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70"/>
        <w:tblW w:w="9747" w:type="dxa"/>
        <w:tblCellMar>
          <w:top w:w="9" w:type="dxa"/>
          <w:right w:w="83" w:type="dxa"/>
        </w:tblCellMar>
        <w:tblLook w:val="04A0" w:firstRow="1" w:lastRow="0" w:firstColumn="1" w:lastColumn="0" w:noHBand="0" w:noVBand="1"/>
      </w:tblPr>
      <w:tblGrid>
        <w:gridCol w:w="4419"/>
        <w:gridCol w:w="2879"/>
        <w:gridCol w:w="2449"/>
      </w:tblGrid>
      <w:tr w:rsidR="007B5910" w:rsidRPr="00C22197" w:rsidTr="005E2F4F">
        <w:trPr>
          <w:trHeight w:val="694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10" w:rsidRPr="00C22197" w:rsidRDefault="007B5910" w:rsidP="005E2F4F">
            <w:pPr>
              <w:spacing w:after="6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B5910" w:rsidRPr="00C22197" w:rsidRDefault="007B5910" w:rsidP="005E2F4F">
            <w:pPr>
              <w:spacing w:line="239" w:lineRule="auto"/>
              <w:ind w:left="717" w:right="666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2"/>
              </w:rPr>
            </w:pPr>
          </w:p>
          <w:p w:rsidR="007B5910" w:rsidRPr="00C22197" w:rsidRDefault="007B5910" w:rsidP="005E2F4F">
            <w:pPr>
              <w:spacing w:line="239" w:lineRule="auto"/>
              <w:ind w:left="717" w:right="666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2"/>
              </w:rPr>
            </w:pPr>
          </w:p>
          <w:p w:rsidR="007B5910" w:rsidRPr="00C22197" w:rsidRDefault="007B5910" w:rsidP="005E2F4F">
            <w:pPr>
              <w:spacing w:line="239" w:lineRule="auto"/>
              <w:ind w:left="717" w:right="6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b/>
                <w:color w:val="000000"/>
                <w:sz w:val="28"/>
                <w:szCs w:val="22"/>
              </w:rPr>
              <w:t xml:space="preserve">Kuratorium Oświaty w Warszawie </w:t>
            </w:r>
          </w:p>
          <w:p w:rsidR="007B5910" w:rsidRPr="00C22197" w:rsidRDefault="007B5910" w:rsidP="005E2F4F">
            <w:pPr>
              <w:ind w:right="3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Al. Jerozolimskie 32,  00-024 Warszawa </w:t>
            </w:r>
          </w:p>
          <w:p w:rsidR="007B5910" w:rsidRPr="00C22197" w:rsidRDefault="007B5910" w:rsidP="005E2F4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10" w:rsidRPr="00C22197" w:rsidRDefault="007B5910" w:rsidP="005E2F4F">
            <w:pPr>
              <w:spacing w:after="3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B5910" w:rsidRPr="00C22197" w:rsidRDefault="007B5910" w:rsidP="005E2F4F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b/>
                <w:color w:val="000000"/>
                <w:sz w:val="28"/>
                <w:szCs w:val="22"/>
              </w:rPr>
              <w:t xml:space="preserve">KARTA </w:t>
            </w:r>
          </w:p>
          <w:p w:rsidR="007B5910" w:rsidRPr="00C22197" w:rsidRDefault="007B5910" w:rsidP="005E2F4F">
            <w:pPr>
              <w:ind w:left="25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b/>
                <w:color w:val="000000"/>
                <w:sz w:val="28"/>
                <w:szCs w:val="22"/>
              </w:rPr>
              <w:t xml:space="preserve">INFORMACYJNA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10" w:rsidRPr="00C22197" w:rsidRDefault="007B5910" w:rsidP="005E2F4F">
            <w:pPr>
              <w:ind w:right="2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B5910" w:rsidRPr="00C22197" w:rsidRDefault="007B5910" w:rsidP="005E2F4F">
            <w:pPr>
              <w:ind w:right="2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RED.5810.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154</w:t>
            </w:r>
            <w:r w:rsidRPr="00C2219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.2023 </w:t>
            </w:r>
          </w:p>
        </w:tc>
      </w:tr>
      <w:tr w:rsidR="007B5910" w:rsidRPr="00C22197" w:rsidTr="005E2F4F">
        <w:trPr>
          <w:trHeight w:val="1587"/>
        </w:trPr>
        <w:tc>
          <w:tcPr>
            <w:tcW w:w="4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10" w:rsidRPr="00C22197" w:rsidRDefault="007B5910" w:rsidP="005E2F4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10" w:rsidRPr="00C22197" w:rsidRDefault="007B5910" w:rsidP="005E2F4F">
            <w:pPr>
              <w:spacing w:after="18" w:line="257" w:lineRule="auto"/>
              <w:ind w:left="60" w:right="8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B5910" w:rsidRPr="00C22197" w:rsidRDefault="007B5910" w:rsidP="005E2F4F">
            <w:pPr>
              <w:spacing w:after="18" w:line="257" w:lineRule="auto"/>
              <w:ind w:left="60" w:right="8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Wydawanie zgody  na zatrudnienie nauczycieli niespełniających  </w:t>
            </w:r>
          </w:p>
          <w:p w:rsidR="007B5910" w:rsidRPr="00C22197" w:rsidRDefault="007B5910" w:rsidP="005E2F4F">
            <w:pPr>
              <w:ind w:left="9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wymagań kwalifikacyjnych  </w:t>
            </w:r>
          </w:p>
          <w:p w:rsidR="007B5910" w:rsidRPr="00C22197" w:rsidRDefault="007B5910" w:rsidP="005E2F4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oraz osób niebędących nauczycielami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10" w:rsidRPr="00C22197" w:rsidRDefault="007B5910" w:rsidP="005E2F4F">
            <w:pPr>
              <w:spacing w:after="1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B5910" w:rsidRPr="00C22197" w:rsidRDefault="007B5910" w:rsidP="005E2F4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Obowiązuje  </w:t>
            </w:r>
          </w:p>
          <w:p w:rsidR="007B5910" w:rsidRPr="00C22197" w:rsidRDefault="007B5910" w:rsidP="005E2F4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B5910" w:rsidRPr="00C22197" w:rsidRDefault="007B5910" w:rsidP="005E2F4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od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01.01.2024</w:t>
            </w:r>
            <w:r w:rsidRPr="00C2219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r. </w:t>
            </w:r>
          </w:p>
        </w:tc>
      </w:tr>
    </w:tbl>
    <w:p w:rsidR="007B5910" w:rsidRDefault="007B5910" w:rsidP="007B5910">
      <w:pP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:rsidR="007B5910" w:rsidRPr="00C22197" w:rsidRDefault="007B5910" w:rsidP="007B5910">
      <w:pP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Pr="00C22197" w:rsidRDefault="007B5910" w:rsidP="007B5910">
      <w:pPr>
        <w:spacing w:line="259" w:lineRule="auto"/>
        <w:ind w:left="-5" w:hanging="10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0"/>
          <w:szCs w:val="22"/>
        </w:rPr>
        <w:t>I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. Co należy zrobić?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7B5910" w:rsidRPr="00C22197" w:rsidRDefault="007B5910" w:rsidP="007B5910">
      <w:pPr>
        <w:spacing w:after="16" w:line="259" w:lineRule="auto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7B5910" w:rsidRPr="00C22197" w:rsidRDefault="007B5910" w:rsidP="007B5910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>W przypadku, jeżeli nie ma możliwości zatrudnienia osoby posiadającej wymagane kwalifikacje, dyrektor szkoły/przedszkola/placówki/osoba prowadząca inną formę wychowania przedszkolnego/może wystąpić z wnioskiem do 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azowieckiego Kuratora Oświaty 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o zatrudnienie:  </w:t>
      </w:r>
    </w:p>
    <w:p w:rsidR="007B5910" w:rsidRPr="00C22197" w:rsidRDefault="007B5910" w:rsidP="007B5910">
      <w:pPr>
        <w:numPr>
          <w:ilvl w:val="0"/>
          <w:numId w:val="2"/>
        </w:numPr>
        <w:spacing w:after="26" w:line="271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>nauczyciela, który nie spełnia wymagań kwalifikacyjnych określonych rozporządzeniem</w:t>
      </w:r>
      <w:r w:rsidRPr="00C22197">
        <w:rPr>
          <w:rFonts w:ascii="Arial" w:eastAsia="Arial" w:hAnsi="Arial" w:cs="Arial"/>
          <w:color w:val="000000"/>
          <w:szCs w:val="22"/>
        </w:rPr>
        <w:t xml:space="preserve">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>Ministra Edukacji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 Nauki z dnia 14 września 2023 r.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w sprawie szczegółowych kwalifikacji wymaganych od nauczycieli (</w:t>
      </w:r>
      <w:r>
        <w:rPr>
          <w:rFonts w:ascii="Arial" w:eastAsia="Arial" w:hAnsi="Arial" w:cs="Arial"/>
          <w:color w:val="000000"/>
          <w:sz w:val="22"/>
          <w:szCs w:val="22"/>
        </w:rPr>
        <w:t>Dz.U.2023.2102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) – 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wzór wniosku zał. nr 1 (dotyczy publicznych szkół, przedszkoli, placówek prowadzonych przez </w:t>
      </w:r>
      <w:proofErr w:type="spellStart"/>
      <w:r w:rsidRPr="00C22197">
        <w:rPr>
          <w:rFonts w:ascii="Arial" w:eastAsia="Arial" w:hAnsi="Arial" w:cs="Arial"/>
          <w:b/>
          <w:color w:val="000000"/>
          <w:sz w:val="22"/>
          <w:szCs w:val="22"/>
        </w:rPr>
        <w:t>jst</w:t>
      </w:r>
      <w:proofErr w:type="spellEnd"/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);  </w:t>
      </w:r>
    </w:p>
    <w:p w:rsidR="007B5910" w:rsidRPr="00C22197" w:rsidRDefault="007B5910" w:rsidP="007B5910">
      <w:pPr>
        <w:numPr>
          <w:ilvl w:val="0"/>
          <w:numId w:val="2"/>
        </w:numPr>
        <w:spacing w:after="26" w:line="271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>osoby niebędącej nauczycielem, która posiada przygotowanie uznane przez dyrektora szkoły za odpowiednie do prowadzenia dany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ch zajęć (na stanowisku innym,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>niż do prowadzenia zajęć 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zakresu kształcenia zawodowego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) – 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>wzór wniosku zał. nr 2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dotyczy szkół publicznych i niepublicznych); </w:t>
      </w:r>
    </w:p>
    <w:p w:rsidR="007B5910" w:rsidRPr="00C22197" w:rsidRDefault="007B5910" w:rsidP="007B5910">
      <w:pPr>
        <w:numPr>
          <w:ilvl w:val="0"/>
          <w:numId w:val="2"/>
        </w:numPr>
        <w:spacing w:after="26" w:line="271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>osoby niebędącej nauczycielem, która posiada przygotowanie uznane przez dyrektora przedszkola/szkoły/osobę prowadzącą inną fo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rmę wychowania przedszkolnego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za odpowiednie do prowadzenia zajęć rozwijających zainteresowania –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wzór wniosku  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>zał. nr 3 (dotyczy przedszkoli, innych form wychowania przedszkolnego publicznych  i niepublicznych);</w:t>
      </w:r>
    </w:p>
    <w:p w:rsidR="007B5910" w:rsidRPr="00C22197" w:rsidRDefault="007B5910" w:rsidP="007B5910">
      <w:pPr>
        <w:numPr>
          <w:ilvl w:val="0"/>
          <w:numId w:val="2"/>
        </w:numPr>
        <w:spacing w:after="26" w:line="271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osoby niebędącej nauczycielem, która posiada przygotowanie uznane przez dyrektora poradni za odpowiednie do realizacji określonych przez dyrektora poradni zadań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w zakresie </w:t>
      </w:r>
      <w:r w:rsidRPr="00C22197">
        <w:rPr>
          <w:rFonts w:ascii="Arial" w:eastAsia="Calibri" w:hAnsi="Arial" w:cs="Arial"/>
          <w:color w:val="000000"/>
          <w:sz w:val="22"/>
          <w:szCs w:val="22"/>
          <w:lang w:eastAsia="en-US"/>
        </w:rPr>
        <w:t>rozpoznawania specjalnych potrzeb edukacyjnych dzieci i uczniów, będących obywatelami Ukrainy oraz udzielania im pomocy psychologiczno-pedagogicznej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>wzór wniosku zał. nr 4 (dotyczy publicznych poradni psychologiczno-pedagogicznych, w tym publicznych poradni specjalistycznych 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zatrudnienia w latach szkolnych 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>
        <w:rPr>
          <w:rFonts w:ascii="Arial" w:eastAsia="Arial" w:hAnsi="Arial" w:cs="Arial"/>
          <w:b/>
          <w:color w:val="000000"/>
          <w:sz w:val="22"/>
          <w:szCs w:val="22"/>
        </w:rPr>
        <w:t>1/2022 -  2023/2024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>);</w:t>
      </w:r>
    </w:p>
    <w:p w:rsidR="007B5910" w:rsidRPr="00C22197" w:rsidRDefault="007B5910" w:rsidP="007B5910">
      <w:pPr>
        <w:numPr>
          <w:ilvl w:val="0"/>
          <w:numId w:val="2"/>
        </w:numPr>
        <w:spacing w:after="26" w:line="271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w celu realizacji zajęć dla dzieci i młodzieży będących obywatelami Ukrainy,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br/>
        <w:t xml:space="preserve">osoby niebędącej nauczycielem, posiadającej przygotowanie uznane przez dyrektora placówki za odpowiednie do realizacji określonych przez dyrektora placówki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br/>
        <w:t>zadań w tym zakresie -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 wzór wniosku zał. nr 5 (dotyczy publicznych placówek oświatowo-wychowawczych oraz publicznych placówek zapewniających opiekę i wychowanie uczniom w okresie pobierania nauki poza miejscem stałego zamieszkania i zatrudnienia w </w:t>
      </w:r>
      <w:r>
        <w:rPr>
          <w:rFonts w:ascii="Arial" w:eastAsia="Arial" w:hAnsi="Arial" w:cs="Arial"/>
          <w:b/>
          <w:color w:val="000000"/>
          <w:sz w:val="22"/>
          <w:szCs w:val="22"/>
        </w:rPr>
        <w:t>latach szkolnych 2021/2022-2023/2024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>).</w:t>
      </w:r>
    </w:p>
    <w:p w:rsidR="007B5910" w:rsidRDefault="007B5910" w:rsidP="007B5910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569" w:type="dxa"/>
        <w:tblInd w:w="-852" w:type="dxa"/>
        <w:tblCellMar>
          <w:top w:w="14" w:type="dxa"/>
          <w:right w:w="54" w:type="dxa"/>
        </w:tblCellMar>
        <w:tblLook w:val="04A0" w:firstRow="1" w:lastRow="0" w:firstColumn="1" w:lastColumn="0" w:noHBand="0" w:noVBand="1"/>
      </w:tblPr>
      <w:tblGrid>
        <w:gridCol w:w="4092"/>
        <w:gridCol w:w="4502"/>
        <w:gridCol w:w="1975"/>
      </w:tblGrid>
      <w:tr w:rsidR="007B5910" w:rsidRPr="00C22197" w:rsidTr="005E2F4F">
        <w:trPr>
          <w:trHeight w:val="1068"/>
        </w:trPr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10" w:rsidRPr="00C22197" w:rsidRDefault="007B5910" w:rsidP="005E2F4F">
            <w:pPr>
              <w:ind w:left="185" w:right="204" w:firstLine="3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Kuratorium Oświaty w Warszawie godz. urzędowania: pn. – pt. 8.00 16.00 tel.: 22 551 24 00, fax.: 22 826 64 97  e-mail: kuratorium@kuratorium.waw.pl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10" w:rsidRPr="00C22197" w:rsidRDefault="007B5910" w:rsidP="005E2F4F">
            <w:pPr>
              <w:ind w:left="2" w:right="169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Wydział Rozwoju Edukacji tel. 22 551-24-00 w 6106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10" w:rsidRPr="00C22197" w:rsidRDefault="007B5910" w:rsidP="005E2F4F">
            <w:pPr>
              <w:spacing w:after="9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Karta informacyjna </w:t>
            </w:r>
          </w:p>
          <w:p w:rsidR="007B5910" w:rsidRPr="00C22197" w:rsidRDefault="007B5910" w:rsidP="005E2F4F">
            <w:pPr>
              <w:spacing w:after="9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>RED.5810.</w:t>
            </w:r>
            <w:r>
              <w:rPr>
                <w:rFonts w:ascii="Arial" w:eastAsia="Arial" w:hAnsi="Arial" w:cs="Arial"/>
                <w:color w:val="000000"/>
                <w:sz w:val="20"/>
                <w:szCs w:val="22"/>
              </w:rPr>
              <w:t>154.</w:t>
            </w: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2023 </w:t>
            </w:r>
          </w:p>
          <w:p w:rsidR="007B5910" w:rsidRPr="00C22197" w:rsidRDefault="007B5910" w:rsidP="005E2F4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>Strona 1 z 3</w:t>
            </w:r>
          </w:p>
        </w:tc>
      </w:tr>
    </w:tbl>
    <w:p w:rsidR="007B5910" w:rsidRDefault="007B5910" w:rsidP="007B5910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Pr="00C22197" w:rsidRDefault="007B5910" w:rsidP="007B5910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Wniosek można złożyć lub przesłać pocztą do Kuratorium Oświaty w Warszawie, 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br/>
        <w:t xml:space="preserve">Al. Jerozolimskie 32, p. 107, 00-024 Warszawa lub za pośrednictwem poczty elektronicznej, na adres </w:t>
      </w:r>
      <w:hyperlink r:id="rId5" w:history="1">
        <w:r w:rsidRPr="00C22197">
          <w:rPr>
            <w:rFonts w:ascii="Arial" w:eastAsia="Arial" w:hAnsi="Arial" w:cs="Arial"/>
            <w:color w:val="000000"/>
            <w:sz w:val="22"/>
            <w:szCs w:val="22"/>
            <w:u w:val="single"/>
          </w:rPr>
          <w:t>kuratorium@kuratorium.waw.pl</w:t>
        </w:r>
      </w:hyperlink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lub elektronicznej platformy </w:t>
      </w:r>
      <w:proofErr w:type="spellStart"/>
      <w:r w:rsidRPr="00C22197">
        <w:rPr>
          <w:rFonts w:ascii="Arial" w:eastAsia="Arial" w:hAnsi="Arial" w:cs="Arial"/>
          <w:color w:val="000000"/>
          <w:sz w:val="22"/>
          <w:szCs w:val="22"/>
        </w:rPr>
        <w:t>ePUAP</w:t>
      </w:r>
      <w:proofErr w:type="spellEnd"/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; właściwej Delegatury Kuratorium Oświaty:  </w:t>
      </w:r>
    </w:p>
    <w:p w:rsidR="007B5910" w:rsidRPr="00C22197" w:rsidRDefault="007B5910" w:rsidP="007B5910">
      <w:pPr>
        <w:spacing w:after="26" w:line="271" w:lineRule="auto"/>
        <w:ind w:left="-5" w:right="992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Delegatura w Ciechanowie, ul. ks. Piotra Ściegiennego 9, 06-400 Ciechanów,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br/>
        <w:t xml:space="preserve">tel. (23) 672 44 71;  </w:t>
      </w:r>
    </w:p>
    <w:p w:rsidR="007B5910" w:rsidRPr="00C22197" w:rsidRDefault="007B5910" w:rsidP="007B5910">
      <w:pPr>
        <w:tabs>
          <w:tab w:val="left" w:pos="7655"/>
          <w:tab w:val="left" w:pos="7797"/>
        </w:tabs>
        <w:spacing w:after="34" w:line="275" w:lineRule="auto"/>
        <w:ind w:right="127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Delegatura w Ostrołęce, </w:t>
      </w:r>
      <w:r w:rsidRPr="00C22197">
        <w:rPr>
          <w:rFonts w:ascii="Arial" w:eastAsia="Arial" w:hAnsi="Arial" w:cs="Arial"/>
          <w:color w:val="010101"/>
          <w:sz w:val="22"/>
          <w:szCs w:val="22"/>
        </w:rPr>
        <w:t>ul. gen. A. E. Fieldorfa „</w:t>
      </w:r>
      <w:proofErr w:type="spellStart"/>
      <w:r w:rsidRPr="00C22197">
        <w:rPr>
          <w:rFonts w:ascii="Arial" w:eastAsia="Arial" w:hAnsi="Arial" w:cs="Arial"/>
          <w:color w:val="010101"/>
          <w:sz w:val="22"/>
          <w:szCs w:val="22"/>
        </w:rPr>
        <w:t>Nila</w:t>
      </w:r>
      <w:proofErr w:type="spellEnd"/>
      <w:r w:rsidRPr="00C22197">
        <w:rPr>
          <w:rFonts w:ascii="Arial" w:eastAsia="Arial" w:hAnsi="Arial" w:cs="Arial"/>
          <w:color w:val="010101"/>
          <w:sz w:val="22"/>
          <w:szCs w:val="22"/>
        </w:rPr>
        <w:t>” 15, 07-410 Ostrołęka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br/>
        <w:t xml:space="preserve">tel. (29) 760-42 - 91; </w:t>
      </w:r>
    </w:p>
    <w:p w:rsidR="007B5910" w:rsidRPr="00C22197" w:rsidRDefault="007B5910" w:rsidP="007B5910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Delegatura w Płocku, ul. Kościuszki 20, 09-402 Płock, tel. (24) 262-64-50; </w:t>
      </w:r>
    </w:p>
    <w:p w:rsidR="007B5910" w:rsidRPr="00C22197" w:rsidRDefault="007B5910" w:rsidP="007B5910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Delegatura w Radomiu, ul. Żeromskiego 53, 26-600 Radom, tel.(48) 362-82-84; </w:t>
      </w:r>
    </w:p>
    <w:p w:rsidR="007B5910" w:rsidRPr="00C22197" w:rsidRDefault="007B5910" w:rsidP="007B5910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Delegatura w Siedlcach, ul. Piłsudskiego 38, 08-110 Siedlce, tel. </w:t>
      </w:r>
      <w:r>
        <w:rPr>
          <w:rFonts w:ascii="Arial" w:eastAsia="Arial" w:hAnsi="Arial" w:cs="Arial"/>
          <w:color w:val="000000"/>
          <w:sz w:val="22"/>
          <w:szCs w:val="22"/>
        </w:rPr>
        <w:t>(25) 632-61-00.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7B5910" w:rsidRPr="00C22197" w:rsidRDefault="007B5910" w:rsidP="007B5910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Dodatkowe informacje można uzyskać w Wydziale Rozwoju Edukacji, Warszawa; </w:t>
      </w:r>
    </w:p>
    <w:p w:rsidR="007B5910" w:rsidRPr="00C22197" w:rsidRDefault="007B5910" w:rsidP="007B5910">
      <w:pPr>
        <w:spacing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Al. Jerozolimskie 28 (p. V),  tel. (22) 551-24-00 w. 6101, 6104, 6109. </w:t>
      </w:r>
    </w:p>
    <w:p w:rsidR="007B5910" w:rsidRPr="00C22197" w:rsidRDefault="007B5910" w:rsidP="007B5910">
      <w:pPr>
        <w:keepNext/>
        <w:keepLines/>
        <w:spacing w:after="72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B5910" w:rsidRPr="00C22197" w:rsidRDefault="007B5910" w:rsidP="007B5910">
      <w:pPr>
        <w:keepNext/>
        <w:keepLines/>
        <w:spacing w:after="72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II. Wymagane dokumenty  </w:t>
      </w:r>
    </w:p>
    <w:p w:rsidR="007B5910" w:rsidRPr="00C22197" w:rsidRDefault="007B5910" w:rsidP="007B5910">
      <w:pPr>
        <w:numPr>
          <w:ilvl w:val="0"/>
          <w:numId w:val="1"/>
        </w:numPr>
        <w:spacing w:after="26" w:line="271" w:lineRule="auto"/>
        <w:ind w:right="8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wypełniony wniosek, który stanowi załącznik do procedury,  </w:t>
      </w:r>
    </w:p>
    <w:p w:rsidR="007B5910" w:rsidRPr="00C22197" w:rsidRDefault="007B5910" w:rsidP="007B5910">
      <w:pPr>
        <w:numPr>
          <w:ilvl w:val="0"/>
          <w:numId w:val="1"/>
        </w:numPr>
        <w:spacing w:after="26" w:line="271" w:lineRule="auto"/>
        <w:ind w:right="8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oświadczenie dyrektora o braku w rejonowym urzędzie pracy ofert pracy wykwalifikowanych nauczycieli, </w:t>
      </w:r>
    </w:p>
    <w:p w:rsidR="007B5910" w:rsidRPr="00C22197" w:rsidRDefault="007B5910" w:rsidP="007B5910">
      <w:pPr>
        <w:numPr>
          <w:ilvl w:val="0"/>
          <w:numId w:val="1"/>
        </w:numPr>
        <w:spacing w:after="26" w:line="271" w:lineRule="auto"/>
        <w:ind w:right="8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oświadczenie dyrektora o zgłoszeniu 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>nformac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ji o wolnym stanowisku pracy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w jednostkach systemu oświaty, zawierającym informację 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>o dacie zamieszczenia oferty i wyznaczonym 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rminie do złożenia dokumentów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>przez nauczycieli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kandydujących do zatrudnienia (https://ofertypracy.edu.pl).</w:t>
      </w:r>
    </w:p>
    <w:p w:rsidR="007B5910" w:rsidRPr="00C22197" w:rsidRDefault="007B5910" w:rsidP="007B5910">
      <w:pPr>
        <w:spacing w:after="19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7B5910" w:rsidRPr="00C22197" w:rsidRDefault="007B5910" w:rsidP="007B5910">
      <w:pPr>
        <w:keepNext/>
        <w:keepLines/>
        <w:spacing w:after="39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III. Realizacja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7B5910" w:rsidRPr="00C22197" w:rsidRDefault="007B5910" w:rsidP="007B5910">
      <w:pPr>
        <w:tabs>
          <w:tab w:val="center" w:pos="1890"/>
          <w:tab w:val="center" w:pos="2784"/>
          <w:tab w:val="center" w:pos="3819"/>
          <w:tab w:val="center" w:pos="5314"/>
          <w:tab w:val="center" w:pos="6392"/>
          <w:tab w:val="center" w:pos="7335"/>
          <w:tab w:val="right" w:pos="9077"/>
        </w:tabs>
        <w:spacing w:after="51" w:line="271" w:lineRule="auto"/>
        <w:ind w:left="-1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Kuratorium </w:t>
      </w:r>
      <w:r>
        <w:rPr>
          <w:rFonts w:ascii="Arial" w:eastAsia="Arial" w:hAnsi="Arial" w:cs="Arial"/>
          <w:color w:val="000000"/>
          <w:sz w:val="22"/>
          <w:szCs w:val="22"/>
        </w:rPr>
        <w:tab/>
        <w:t>Oświaty</w:t>
      </w:r>
      <w:r>
        <w:rPr>
          <w:rFonts w:ascii="Arial" w:eastAsia="Arial" w:hAnsi="Arial" w:cs="Arial"/>
          <w:color w:val="000000"/>
          <w:sz w:val="22"/>
          <w:szCs w:val="22"/>
        </w:rPr>
        <w:tab/>
        <w:t>w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ab/>
        <w:t xml:space="preserve">Warszawie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ab/>
        <w:t xml:space="preserve">odpowiada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ab/>
        <w:t xml:space="preserve">na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ab/>
        <w:t xml:space="preserve">wniosek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ab/>
        <w:t xml:space="preserve">dyrektora </w:t>
      </w:r>
    </w:p>
    <w:p w:rsidR="007B5910" w:rsidRPr="00C22197" w:rsidRDefault="007B5910" w:rsidP="007B5910">
      <w:pPr>
        <w:spacing w:after="26" w:line="271" w:lineRule="auto"/>
        <w:ind w:left="-1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szkoły/przedszkola/placówki/osoby prowadzącej inne formy wychowania przedszkolnego 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br/>
        <w:t xml:space="preserve">w formie pisemnej bez zbędnej zwłoki, nie później jednak niż w terminie 1 miesiąca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od złożenia wniosku. </w:t>
      </w:r>
    </w:p>
    <w:p w:rsidR="007B5910" w:rsidRPr="00C22197" w:rsidRDefault="007B5910" w:rsidP="007B5910">
      <w:pPr>
        <w:spacing w:after="26" w:line="271" w:lineRule="auto"/>
        <w:ind w:left="-5" w:hanging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>Wniosek o zatrudnienie nauczyciela lub osoby niebędącej nauczycielem z początkiem roku szkolnego należy złożyć po:</w:t>
      </w:r>
    </w:p>
    <w:p w:rsidR="007B5910" w:rsidRPr="00C22197" w:rsidRDefault="007B5910" w:rsidP="007B5910">
      <w:pPr>
        <w:numPr>
          <w:ilvl w:val="0"/>
          <w:numId w:val="3"/>
        </w:numPr>
        <w:spacing w:after="26" w:line="271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>15 sierpnia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>roku szkolnego poprzedzającego jego zatrudnienie;</w:t>
      </w:r>
    </w:p>
    <w:p w:rsidR="007B5910" w:rsidRPr="00093E9F" w:rsidRDefault="007B5910" w:rsidP="007B5910">
      <w:pPr>
        <w:numPr>
          <w:ilvl w:val="0"/>
          <w:numId w:val="3"/>
        </w:numPr>
        <w:spacing w:after="26" w:line="271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zakończonej procedurze naboru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w </w:t>
      </w:r>
      <w:r>
        <w:rPr>
          <w:rFonts w:ascii="Arial" w:eastAsia="Arial" w:hAnsi="Arial" w:cs="Arial"/>
          <w:color w:val="000000"/>
          <w:sz w:val="22"/>
          <w:szCs w:val="22"/>
        </w:rPr>
        <w:t>„</w:t>
      </w:r>
      <w:r w:rsidRPr="00093E9F">
        <w:rPr>
          <w:rFonts w:ascii="Arial" w:eastAsia="Arial" w:hAnsi="Arial" w:cs="Arial"/>
          <w:color w:val="000000"/>
          <w:sz w:val="22"/>
          <w:szCs w:val="22"/>
        </w:rPr>
        <w:t xml:space="preserve">Informacji o wolnych stanowiskach pracy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 w:rsidRPr="00093E9F">
        <w:rPr>
          <w:rFonts w:ascii="Arial" w:eastAsia="Arial" w:hAnsi="Arial" w:cs="Arial"/>
          <w:color w:val="000000"/>
          <w:sz w:val="22"/>
          <w:szCs w:val="22"/>
        </w:rPr>
        <w:t>w jednostkach systemu oświaty</w:t>
      </w:r>
      <w:r>
        <w:rPr>
          <w:rFonts w:ascii="Arial" w:eastAsia="Arial" w:hAnsi="Arial" w:cs="Arial"/>
          <w:color w:val="000000"/>
          <w:sz w:val="22"/>
          <w:szCs w:val="22"/>
        </w:rPr>
        <w:t>”</w:t>
      </w:r>
      <w:r w:rsidRPr="00093E9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7B5910" w:rsidRPr="00093E9F" w:rsidRDefault="007B5910" w:rsidP="007B5910">
      <w:pPr>
        <w:spacing w:after="53" w:line="259" w:lineRule="auto"/>
        <w:rPr>
          <w:rFonts w:ascii="Arial" w:eastAsia="Arial" w:hAnsi="Arial" w:cs="Arial"/>
          <w:color w:val="000000"/>
          <w:sz w:val="22"/>
          <w:szCs w:val="22"/>
        </w:rPr>
      </w:pPr>
      <w:r w:rsidRPr="00093E9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7B5910" w:rsidRPr="00C22197" w:rsidRDefault="007B5910" w:rsidP="007B5910">
      <w:pPr>
        <w:spacing w:after="26" w:line="271" w:lineRule="auto"/>
        <w:ind w:left="-5" w:right="5286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IV. Opłaty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7B5910" w:rsidRPr="00C22197" w:rsidRDefault="007B5910" w:rsidP="007B5910">
      <w:pPr>
        <w:spacing w:after="26" w:line="271" w:lineRule="auto"/>
        <w:ind w:left="-5" w:right="5286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Złożenie wniosku nie podlega opłatom.  </w:t>
      </w:r>
    </w:p>
    <w:p w:rsidR="007B5910" w:rsidRPr="00C22197" w:rsidRDefault="007B5910" w:rsidP="007B5910">
      <w:pPr>
        <w:spacing w:after="54" w:line="259" w:lineRule="auto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7B5910" w:rsidRPr="00C22197" w:rsidRDefault="007B5910" w:rsidP="007B5910">
      <w:pPr>
        <w:keepNext/>
        <w:keepLines/>
        <w:spacing w:after="39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V. Przysługujące prawa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7B5910" w:rsidRPr="00C22197" w:rsidRDefault="007B5910" w:rsidP="007B5910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Wyrażenie zgody na zatrudnienie lub brak zgody nie ma charakteru postanowienia i decyzji 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br/>
        <w:t xml:space="preserve">w rozumieniu przepisów ustawy Kodeksu postępowania administracyjnego, a zatem w tym zakresie nie przysługuje zażalenie i odwołanie.  </w:t>
      </w:r>
    </w:p>
    <w:p w:rsidR="007B5910" w:rsidRDefault="007B5910" w:rsidP="007B5910">
      <w:pPr>
        <w:spacing w:after="16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7B5910" w:rsidRDefault="007B5910" w:rsidP="007B5910">
      <w:pPr>
        <w:spacing w:after="16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B5910" w:rsidRDefault="007B5910" w:rsidP="007B5910">
      <w:pPr>
        <w:spacing w:after="16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B5910" w:rsidRDefault="007B5910" w:rsidP="007B5910">
      <w:pPr>
        <w:spacing w:after="16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10569" w:type="dxa"/>
        <w:tblInd w:w="-852" w:type="dxa"/>
        <w:tblCellMar>
          <w:top w:w="14" w:type="dxa"/>
          <w:right w:w="67" w:type="dxa"/>
        </w:tblCellMar>
        <w:tblLook w:val="04A0" w:firstRow="1" w:lastRow="0" w:firstColumn="1" w:lastColumn="0" w:noHBand="0" w:noVBand="1"/>
      </w:tblPr>
      <w:tblGrid>
        <w:gridCol w:w="4088"/>
        <w:gridCol w:w="4493"/>
        <w:gridCol w:w="1988"/>
      </w:tblGrid>
      <w:tr w:rsidR="007B5910" w:rsidRPr="00C22197" w:rsidTr="005E2F4F">
        <w:trPr>
          <w:trHeight w:val="1070"/>
        </w:trPr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10" w:rsidRPr="00C22197" w:rsidRDefault="007B5910" w:rsidP="005E2F4F">
            <w:pPr>
              <w:ind w:left="185" w:right="191" w:firstLine="3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K</w:t>
            </w: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uratorium Oświaty w Warszawie godz. urzędowania: pn. – pt. 8.00 16.00 tel.: 22 551 24 00, fax.: 22 826 64 97  e-mail: kuratorium@kuratorium.waw.pl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10" w:rsidRPr="00C22197" w:rsidRDefault="007B5910" w:rsidP="005E2F4F">
            <w:pPr>
              <w:ind w:left="2" w:right="168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Wydział Rozwoju Edukacji tel. 22 551-24-00 w 6106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10" w:rsidRPr="00C22197" w:rsidRDefault="007B5910" w:rsidP="005E2F4F">
            <w:pPr>
              <w:spacing w:after="9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Karta informacyjna  </w:t>
            </w:r>
          </w:p>
          <w:p w:rsidR="007B5910" w:rsidRPr="00C22197" w:rsidRDefault="007B5910" w:rsidP="005E2F4F">
            <w:pPr>
              <w:spacing w:after="9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>RED.5810.</w:t>
            </w:r>
            <w:r>
              <w:rPr>
                <w:rFonts w:ascii="Arial" w:eastAsia="Arial" w:hAnsi="Arial" w:cs="Arial"/>
                <w:color w:val="000000"/>
                <w:sz w:val="20"/>
                <w:szCs w:val="22"/>
              </w:rPr>
              <w:t>154</w:t>
            </w: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.2023  </w:t>
            </w:r>
          </w:p>
          <w:p w:rsidR="007B5910" w:rsidRPr="00C22197" w:rsidRDefault="007B5910" w:rsidP="005E2F4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Strona 2 z 3 </w:t>
            </w:r>
          </w:p>
        </w:tc>
      </w:tr>
    </w:tbl>
    <w:p w:rsidR="007B5910" w:rsidRDefault="007B5910" w:rsidP="007B5910">
      <w:pPr>
        <w:spacing w:after="16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B5910" w:rsidRPr="00C22197" w:rsidRDefault="007B5910" w:rsidP="007B5910">
      <w:pPr>
        <w:spacing w:after="16"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Pr="00C22197" w:rsidRDefault="007B5910" w:rsidP="007B5910">
      <w:pPr>
        <w:keepNext/>
        <w:keepLines/>
        <w:spacing w:after="39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VI. Podstawa prawna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7B5910" w:rsidRPr="00C22197" w:rsidRDefault="007B5910" w:rsidP="007B5910">
      <w:pPr>
        <w:spacing w:after="161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>• art. 10 ust. 9 ustawy z dnia 26 stycznia 1982 r. - Ka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rta Nauczyciela (t.j.Dz.U.2023.984 </w:t>
      </w:r>
      <w:r>
        <w:rPr>
          <w:rFonts w:ascii="Arial" w:eastAsia="Arial" w:hAnsi="Arial" w:cs="Arial"/>
          <w:color w:val="000000"/>
          <w:sz w:val="22"/>
          <w:szCs w:val="22"/>
        </w:rPr>
        <w:br/>
        <w:t>ze zm.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), </w:t>
      </w:r>
    </w:p>
    <w:p w:rsidR="007B5910" w:rsidRPr="00C22197" w:rsidRDefault="007B5910" w:rsidP="007B5910">
      <w:pPr>
        <w:spacing w:after="161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• art. 13 ust. 6 pkt 2, art. 14 ust. 3 pkt  6, art. 15 ust. 1-2, art. 32 ust.8-9, art. 34 ustawy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br/>
        <w:t>z dnia 14 grudnia 2016 r. – Prawo oświatow</w:t>
      </w:r>
      <w:r w:rsidR="006D7FC1">
        <w:rPr>
          <w:rFonts w:ascii="Arial" w:eastAsia="Arial" w:hAnsi="Arial" w:cs="Arial"/>
          <w:color w:val="000000"/>
          <w:sz w:val="22"/>
          <w:szCs w:val="22"/>
        </w:rPr>
        <w:t>e (t.j.Dz.U.2024.737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>),</w:t>
      </w:r>
    </w:p>
    <w:p w:rsidR="007B5910" w:rsidRPr="00C22197" w:rsidRDefault="007B5910" w:rsidP="007B5910">
      <w:pPr>
        <w:spacing w:after="161"/>
        <w:ind w:left="-5" w:hanging="10"/>
        <w:jc w:val="both"/>
        <w:rPr>
          <w:rFonts w:ascii="Arial" w:hAnsi="Arial" w:cs="Arial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• § 14 ust. 1, § 14a ust. 1 </w:t>
      </w:r>
      <w:r w:rsidRPr="00C22197">
        <w:rPr>
          <w:rFonts w:ascii="Arial" w:hAnsi="Arial" w:cs="Arial"/>
          <w:sz w:val="22"/>
          <w:szCs w:val="22"/>
        </w:rPr>
        <w:t xml:space="preserve">rozporządzenia Ministra Edukacji i Nauki z dnia 21 marca 2022 r. </w:t>
      </w:r>
      <w:r w:rsidRPr="00C22197">
        <w:rPr>
          <w:rFonts w:ascii="Arial" w:hAnsi="Arial" w:cs="Arial"/>
          <w:sz w:val="22"/>
          <w:szCs w:val="22"/>
        </w:rPr>
        <w:br/>
        <w:t>w sprawie organizacji kształcenia, wychowania i opieki dzieci i młodzieży będących obywate</w:t>
      </w:r>
      <w:r w:rsidR="006D7FC1">
        <w:rPr>
          <w:rFonts w:ascii="Arial" w:hAnsi="Arial" w:cs="Arial"/>
          <w:sz w:val="22"/>
          <w:szCs w:val="22"/>
        </w:rPr>
        <w:t>lami Ukrainy (t.j.Dz.U.2023</w:t>
      </w:r>
      <w:r>
        <w:rPr>
          <w:rFonts w:ascii="Arial" w:hAnsi="Arial" w:cs="Arial"/>
          <w:sz w:val="22"/>
          <w:szCs w:val="22"/>
        </w:rPr>
        <w:t>.2094),</w:t>
      </w: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>• art. 35 ustawy z dnia 14 czerwca 1964 r. – Kodeks postępowania ad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ministracyjnego </w:t>
      </w:r>
      <w:r>
        <w:rPr>
          <w:rFonts w:ascii="Arial" w:eastAsia="Arial" w:hAnsi="Arial" w:cs="Arial"/>
          <w:color w:val="000000"/>
          <w:sz w:val="22"/>
          <w:szCs w:val="22"/>
        </w:rPr>
        <w:br/>
        <w:t>(t.j.Dz.U.2024.572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B5910" w:rsidRPr="00C22197" w:rsidRDefault="007B5910" w:rsidP="007B5910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569" w:type="dxa"/>
        <w:tblInd w:w="-852" w:type="dxa"/>
        <w:tblCellMar>
          <w:top w:w="14" w:type="dxa"/>
          <w:right w:w="67" w:type="dxa"/>
        </w:tblCellMar>
        <w:tblLook w:val="04A0" w:firstRow="1" w:lastRow="0" w:firstColumn="1" w:lastColumn="0" w:noHBand="0" w:noVBand="1"/>
      </w:tblPr>
      <w:tblGrid>
        <w:gridCol w:w="4088"/>
        <w:gridCol w:w="4493"/>
        <w:gridCol w:w="1988"/>
      </w:tblGrid>
      <w:tr w:rsidR="007B5910" w:rsidRPr="00C22197" w:rsidTr="005E2F4F">
        <w:trPr>
          <w:trHeight w:val="1070"/>
        </w:trPr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10" w:rsidRPr="00C22197" w:rsidRDefault="007B5910" w:rsidP="005E2F4F">
            <w:pPr>
              <w:ind w:left="185" w:right="191" w:firstLine="3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K</w:t>
            </w: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uratorium Oświaty w Warszawie godz. urzędowania: pn. – pt. 8.00 16.00 tel.: 22 551 24 00, fax.: 22 826 64 97  e-mail: kuratorium@kuratorium.waw.pl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10" w:rsidRPr="00C22197" w:rsidRDefault="007B5910" w:rsidP="005E2F4F">
            <w:pPr>
              <w:ind w:left="2" w:right="168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Wydział Rozwoju Edukacji tel. 22 551-24-00 w 6106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10" w:rsidRPr="00C22197" w:rsidRDefault="007B5910" w:rsidP="005E2F4F">
            <w:pPr>
              <w:spacing w:after="9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Karta informacyjna  </w:t>
            </w:r>
          </w:p>
          <w:p w:rsidR="007B5910" w:rsidRPr="00C22197" w:rsidRDefault="007B5910" w:rsidP="005E2F4F">
            <w:pPr>
              <w:spacing w:after="9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>RED.5810.</w:t>
            </w:r>
            <w:r>
              <w:rPr>
                <w:rFonts w:ascii="Arial" w:eastAsia="Arial" w:hAnsi="Arial" w:cs="Arial"/>
                <w:color w:val="000000"/>
                <w:sz w:val="20"/>
                <w:szCs w:val="22"/>
              </w:rPr>
              <w:t>154</w:t>
            </w: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.2023  </w:t>
            </w:r>
          </w:p>
          <w:p w:rsidR="007B5910" w:rsidRPr="00C22197" w:rsidRDefault="007B5910" w:rsidP="005E2F4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Strona 3 z 3 </w:t>
            </w:r>
          </w:p>
        </w:tc>
      </w:tr>
    </w:tbl>
    <w:p w:rsidR="007B5910" w:rsidRPr="00C22197" w:rsidRDefault="007B5910" w:rsidP="007B591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B5910" w:rsidRPr="00C22197" w:rsidRDefault="007B5910" w:rsidP="007B5910"/>
    <w:p w:rsidR="007B5910" w:rsidRDefault="007B5910" w:rsidP="007B5910"/>
    <w:p w:rsidR="0019002E" w:rsidRDefault="00FC0701"/>
    <w:sectPr w:rsidR="0019002E" w:rsidSect="00C2219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96CC0"/>
    <w:multiLevelType w:val="hybridMultilevel"/>
    <w:tmpl w:val="78AA9F22"/>
    <w:lvl w:ilvl="0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2B0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A6C8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4069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6AC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403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25E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E4BD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2BA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2B33C1"/>
    <w:multiLevelType w:val="hybridMultilevel"/>
    <w:tmpl w:val="5E94C7AC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F467F40"/>
    <w:multiLevelType w:val="hybridMultilevel"/>
    <w:tmpl w:val="3928396C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10"/>
    <w:rsid w:val="001173BE"/>
    <w:rsid w:val="006D7FC1"/>
    <w:rsid w:val="007B5910"/>
    <w:rsid w:val="00A84830"/>
    <w:rsid w:val="00F67867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E663"/>
  <w15:chartTrackingRefBased/>
  <w15:docId w15:val="{3661A84C-4005-4ACD-A613-690225BE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Stawarz  - Siedlecka</dc:creator>
  <cp:keywords/>
  <dc:description/>
  <cp:lastModifiedBy>Maja Stawarz  - Siedlecka</cp:lastModifiedBy>
  <cp:revision>3</cp:revision>
  <dcterms:created xsi:type="dcterms:W3CDTF">2024-05-23T09:49:00Z</dcterms:created>
  <dcterms:modified xsi:type="dcterms:W3CDTF">2024-05-23T09:50:00Z</dcterms:modified>
</cp:coreProperties>
</file>