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7F" w:rsidRDefault="00EA267F">
      <w:bookmarkStart w:id="0" w:name="_GoBack"/>
      <w:bookmarkEnd w:id="0"/>
    </w:p>
    <w:tbl>
      <w:tblPr>
        <w:tblpPr w:leftFromText="141" w:rightFromText="141" w:bottomFromText="200" w:vertAnchor="text" w:horzAnchor="margin" w:tblpY="461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0"/>
      </w:tblGrid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Imię (imiona) i nazwisko dyrektora szkoły:</w:t>
            </w:r>
          </w:p>
        </w:tc>
      </w:tr>
      <w:tr w:rsidR="00EA267F" w:rsidRPr="009525B6" w:rsidTr="00851A3F">
        <w:trPr>
          <w:trHeight w:val="322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C66B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Data  urodzenia:</w:t>
            </w:r>
          </w:p>
        </w:tc>
      </w:tr>
      <w:tr w:rsidR="00EA267F" w:rsidRPr="009525B6" w:rsidTr="00851A3F">
        <w:trPr>
          <w:trHeight w:val="288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Miejsce zatrudnienia i zajmowane stanowisko: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4"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Staż pracy pedagogicznej: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C66B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Stopień awansu zawodowego</w:t>
            </w:r>
            <w:r w:rsidR="00C66BE2">
              <w:rPr>
                <w:rFonts w:ascii="Arial" w:hAnsi="Arial" w:cs="Arial"/>
              </w:rPr>
              <w:t>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Wykształcenie: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Data dokonania ostatniej oceny pracy:</w:t>
            </w:r>
          </w:p>
          <w:p w:rsidR="00EA267F" w:rsidRDefault="00EA267F" w:rsidP="00851A3F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11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D16F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D16FB" w:rsidRPr="004D16FB">
              <w:rPr>
                <w:rFonts w:ascii="Arial" w:hAnsi="Arial" w:cs="Arial"/>
                <w:sz w:val="24"/>
                <w:szCs w:val="24"/>
              </w:rPr>
              <w:t>„Karta samooceny dyrektora szkoły</w:t>
            </w:r>
            <w:r w:rsidR="004D16FB">
              <w:rPr>
                <w:rFonts w:ascii="Arial" w:hAnsi="Arial" w:cs="Arial"/>
                <w:b/>
                <w:sz w:val="24"/>
                <w:szCs w:val="24"/>
              </w:rPr>
              <w:t xml:space="preserve"> nie</w:t>
            </w:r>
            <w:r w:rsidR="004D16FB" w:rsidRPr="003170D2">
              <w:rPr>
                <w:rFonts w:ascii="Arial" w:hAnsi="Arial" w:cs="Arial"/>
                <w:b/>
                <w:sz w:val="24"/>
                <w:szCs w:val="24"/>
              </w:rPr>
              <w:t>realizującego zaję</w:t>
            </w:r>
            <w:r w:rsidR="004D16FB">
              <w:rPr>
                <w:rFonts w:ascii="Arial" w:hAnsi="Arial" w:cs="Arial"/>
                <w:b/>
                <w:sz w:val="24"/>
                <w:szCs w:val="24"/>
              </w:rPr>
              <w:t>ć dydaktycznych, wychowawczych</w:t>
            </w:r>
            <w:r w:rsidR="004D16FB" w:rsidRPr="003170D2">
              <w:rPr>
                <w:rFonts w:ascii="Arial" w:hAnsi="Arial" w:cs="Arial"/>
                <w:b/>
                <w:sz w:val="24"/>
                <w:szCs w:val="24"/>
              </w:rPr>
              <w:t xml:space="preserve"> i opiekuń</w:t>
            </w:r>
            <w:r w:rsidR="004D16FB">
              <w:rPr>
                <w:rFonts w:ascii="Arial" w:hAnsi="Arial" w:cs="Arial"/>
                <w:b/>
                <w:sz w:val="24"/>
                <w:szCs w:val="24"/>
              </w:rPr>
              <w:t>czych</w:t>
            </w:r>
            <w:r w:rsidR="004D16FB" w:rsidRPr="003170D2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tbl>
            <w:tblPr>
              <w:tblStyle w:val="Tabela-Siatka"/>
              <w:tblW w:w="13462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4093"/>
              <w:gridCol w:w="8908"/>
            </w:tblGrid>
            <w:tr w:rsidR="00EA267F" w:rsidRPr="00EA267F" w:rsidTr="00851A3F">
              <w:tc>
                <w:tcPr>
                  <w:tcW w:w="461" w:type="dxa"/>
                </w:tcPr>
                <w:p w:rsid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  <w:p w:rsid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Obowiązkowe kryteria oceny pracy dyrektora szkoły</w:t>
                  </w:r>
                </w:p>
              </w:tc>
              <w:tc>
                <w:tcPr>
                  <w:tcW w:w="8908" w:type="dxa"/>
                </w:tcPr>
                <w:p w:rsidR="00EA267F" w:rsidRPr="00EA267F" w:rsidRDefault="00D51698" w:rsidP="006319BE">
                  <w:pPr>
                    <w:framePr w:hSpace="141" w:wrap="around" w:vAnchor="text" w:hAnchor="margin" w:y="461"/>
                    <w:jc w:val="center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O</w:t>
                  </w:r>
                  <w:r w:rsidR="00EA267F" w:rsidRPr="00EA267F">
                    <w:rPr>
                      <w:rFonts w:ascii="Arial" w:eastAsia="Calibri" w:hAnsi="Arial" w:cs="Arial"/>
                    </w:rPr>
                    <w:t>pis</w:t>
                  </w:r>
                  <w:r>
                    <w:rPr>
                      <w:rFonts w:ascii="Arial" w:eastAsia="Calibri" w:hAnsi="Arial" w:cs="Arial"/>
                    </w:rPr>
                    <w:t xml:space="preserve"> realizacji kryterium</w:t>
                  </w: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organizowanie pracy szkoły zgodnie z przepisami prawa;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planowanie i organizowanie pracy rady pedagogicznej, realizowanie zadań zgodnie z uchwałami stanowiącymi rady pedagogicznej i rady szkoły, o ile organy te działają, a także zgodnie z rozstrzygnięciami organu sprawującego nadzór pedagogiczny i organu prowadzącego szkołę;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współdziałanie z innymi organami szkoły oraz zapewnienie efektywnego przepływu informacji pomiędzy tymi organami;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prawidłowość prowadzenia i przechowywania dokumentacji przebiegu nauczania, działalności wychowawczej i opiekuńczej lub innej dokumentacji dotyczącej realizowania zadań statutowych szkoły;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lastRenderedPageBreak/>
                    <w:t>5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tworzenie warunków do realizacji zadań dydaktycznych, wychowawczych i opiekuńczych oraz zapewnienie uczniom i nauczycielom bezpieczeństwa w czasie zajęć organizowanych przez szkołę;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rPr>
                <w:trHeight w:val="575"/>
              </w:trPr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6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eastAsia="Calibri" w:hAnsi="Arial" w:cs="Arial"/>
                      <w:highlight w:val="green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sprawowanie nadzoru pedagogicznego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7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wdrażanie działań zapewniających podnoszenie jakości pracy szkoły;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8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organizowanie dla uczniów pomocy psychologiczno-pedagogicznej oraz realizację zaleceń wynikających z orzeczenia o potrzebie kształcenia specjalnego;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9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podejmowanie działań wychowawczych i profilaktycznych w szkole oraz tworzenie warunków do działań prozdrowotnych;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10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tworzenie warunków do respektowania praw dziecka i praw ucznia, w tym praw ucznia niepełnosprawnego, oraz upowszechnianie wiedzy o tych prawach;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podejmowanie działań mających na celu wspieranie rozwoju uczniów, w tym uczniów niepełnosprawnych oraz tworzenie warunków do aktywnego i pełnego uczestnictwa uczniów w życiu szkoły i środowiska pozaszkolnego;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12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wspieranie nauczycieli w rozwoju i doskonaleniu zawodowym;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13</w:t>
                  </w:r>
                </w:p>
              </w:tc>
              <w:tc>
                <w:tcPr>
                  <w:tcW w:w="4093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doskonalenie własnych kompetencji kierowniczych;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14</w:t>
                  </w:r>
                </w:p>
              </w:tc>
              <w:tc>
                <w:tcPr>
                  <w:tcW w:w="4093" w:type="dxa"/>
                </w:tcPr>
                <w:p w:rsidR="00EA267F" w:rsidRPr="00EA267F" w:rsidRDefault="00BD53F0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współpraca</w:t>
                  </w:r>
                  <w:r w:rsidR="00EA267F" w:rsidRPr="00EA267F">
                    <w:rPr>
                      <w:rFonts w:ascii="Arial" w:eastAsia="Calibri" w:hAnsi="Arial" w:cs="Arial"/>
                    </w:rPr>
                    <w:t xml:space="preserve"> ze środowiskiem lokalnym i partnerami społecznymi oraz </w:t>
                  </w:r>
                  <w:r w:rsidR="00EA267F" w:rsidRPr="00EA267F">
                    <w:rPr>
                      <w:rFonts w:ascii="Arial" w:eastAsia="Calibri" w:hAnsi="Arial" w:cs="Arial"/>
                    </w:rPr>
                    <w:lastRenderedPageBreak/>
                    <w:t>budowanie pozytywnego wizerunku szkoły;</w:t>
                  </w:r>
                </w:p>
              </w:tc>
              <w:tc>
                <w:tcPr>
                  <w:tcW w:w="8908" w:type="dxa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13462" w:type="dxa"/>
                  <w:gridSpan w:val="3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W przypadku nierealizowania przez dyrektora szkoły zajęć dydaktycznych, wychowawczych i opiekuńczych obowiązkowe kryteria oceny pracy dyrektora szkoły oprócz kryteriów oceny pracy, o których mowa w ust. 1, obejmują także kryteria oceny pracy, o których mowa w § 3 ust. 2 pkt 3 i 5.</w:t>
                  </w:r>
                </w:p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  <w:shd w:val="clear" w:color="auto" w:fill="auto"/>
                </w:tcPr>
                <w:p w:rsidR="00EA267F" w:rsidRPr="00EA267F" w:rsidRDefault="00EE42D4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15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E42D4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 w:rsidRPr="004D1FC7">
                    <w:rPr>
                      <w:rFonts w:ascii="Arial" w:eastAsia="Calibri" w:hAnsi="Arial" w:cs="Arial"/>
                    </w:rPr>
                    <w:t xml:space="preserve">znajomość praw dziecka, w tym praw określonych w Konwencji o prawach dziecka, przyjętej dnia 20 listopada 1989 r. (Dz. U. z 1991 r. poz. 526, </w:t>
                  </w:r>
                  <w:r w:rsidRPr="004D1FC7">
                    <w:rPr>
                      <w:rFonts w:ascii="Arial" w:eastAsia="Calibri" w:hAnsi="Arial" w:cs="Arial"/>
                      <w:strike/>
                    </w:rPr>
                    <w:t xml:space="preserve">oraz </w:t>
                  </w:r>
                  <w:r w:rsidRPr="004D1FC7">
                    <w:rPr>
                      <w:rFonts w:ascii="Arial" w:eastAsia="Calibri" w:hAnsi="Arial" w:cs="Arial"/>
                    </w:rPr>
                    <w:t xml:space="preserve">z 2000 r. poz. 11 oraz z 2013 r. </w:t>
                  </w:r>
                  <w:r w:rsidRPr="004D1FC7">
                    <w:rPr>
                      <w:rFonts w:ascii="Arial" w:eastAsia="Calibri" w:hAnsi="Arial" w:cs="Arial"/>
                    </w:rPr>
                    <w:br/>
                    <w:t xml:space="preserve">poz. 677), ich realizację oraz kierowanie się dobrem ucznia i troską </w:t>
                  </w:r>
                  <w:r w:rsidRPr="004D1FC7">
                    <w:rPr>
                      <w:rFonts w:ascii="Arial" w:eastAsia="Calibri" w:hAnsi="Arial" w:cs="Arial"/>
                    </w:rPr>
                    <w:br/>
                    <w:t>o jego zdrowie z poszanowaniem jego godności osobistej;</w:t>
                  </w:r>
                </w:p>
              </w:tc>
              <w:tc>
                <w:tcPr>
                  <w:tcW w:w="8908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A267F" w:rsidRPr="00EA267F" w:rsidTr="00851A3F">
              <w:tc>
                <w:tcPr>
                  <w:tcW w:w="461" w:type="dxa"/>
                  <w:shd w:val="clear" w:color="auto" w:fill="auto"/>
                </w:tcPr>
                <w:p w:rsidR="00EA267F" w:rsidRPr="00EA267F" w:rsidRDefault="00EE42D4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16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ind w:left="-9" w:firstLine="9"/>
                    <w:rPr>
                      <w:rFonts w:ascii="Arial" w:eastAsia="Calibri" w:hAnsi="Arial" w:cs="Arial"/>
                    </w:rPr>
                  </w:pPr>
                  <w:r w:rsidRPr="00EA267F">
                    <w:rPr>
                      <w:rFonts w:ascii="Arial" w:eastAsia="Calibri" w:hAnsi="Arial" w:cs="Arial"/>
                    </w:rPr>
                    <w:t>kształtowanie u uczniów szacunku do drugiego człowieka, świadomości posiadanych praw oraz postaw obywatelskiej, patriotycznej i prospołecznej, w tym przez własny przykład nauczyciela;</w:t>
                  </w:r>
                </w:p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908" w:type="dxa"/>
                  <w:shd w:val="clear" w:color="auto" w:fill="auto"/>
                </w:tcPr>
                <w:p w:rsidR="00EA267F" w:rsidRPr="00EA267F" w:rsidRDefault="00EA267F" w:rsidP="006319BE">
                  <w:pPr>
                    <w:framePr w:hSpace="141" w:wrap="around" w:vAnchor="text" w:hAnchor="margin" w:y="461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119"/>
              <w:jc w:val="center"/>
              <w:rPr>
                <w:rFonts w:ascii="Arial" w:hAnsi="Arial" w:cs="Arial"/>
              </w:rPr>
            </w:pPr>
          </w:p>
        </w:tc>
      </w:tr>
    </w:tbl>
    <w:p w:rsidR="00EA267F" w:rsidRDefault="00EA267F" w:rsidP="00EA267F">
      <w:pPr>
        <w:jc w:val="center"/>
      </w:pPr>
    </w:p>
    <w:p w:rsidR="00EA267F" w:rsidRPr="00EA267F" w:rsidRDefault="00EA267F" w:rsidP="00EA267F">
      <w:pPr>
        <w:jc w:val="center"/>
        <w:rPr>
          <w:rFonts w:ascii="Arial" w:hAnsi="Arial" w:cs="Arial"/>
        </w:rPr>
      </w:pPr>
      <w:r w:rsidRPr="00EA267F">
        <w:rPr>
          <w:rFonts w:ascii="Arial" w:hAnsi="Arial" w:cs="Arial"/>
        </w:rPr>
        <w:t>Podpis dyrektora szkoły</w:t>
      </w:r>
    </w:p>
    <w:sectPr w:rsidR="00EA267F" w:rsidRPr="00EA267F" w:rsidSect="00EA267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2B"/>
    <w:rsid w:val="004D16FB"/>
    <w:rsid w:val="006319BE"/>
    <w:rsid w:val="00BD53F0"/>
    <w:rsid w:val="00C66BE2"/>
    <w:rsid w:val="00D51698"/>
    <w:rsid w:val="00DB6B6F"/>
    <w:rsid w:val="00EA267F"/>
    <w:rsid w:val="00EE382B"/>
    <w:rsid w:val="00E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E136-1D67-4B7E-A14B-424CC4B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Bąkowska</dc:creator>
  <cp:keywords/>
  <dc:description/>
  <cp:lastModifiedBy>Elżbieta Bąkowska</cp:lastModifiedBy>
  <cp:revision>2</cp:revision>
  <cp:lastPrinted>2022-11-18T09:44:00Z</cp:lastPrinted>
  <dcterms:created xsi:type="dcterms:W3CDTF">2022-11-18T09:46:00Z</dcterms:created>
  <dcterms:modified xsi:type="dcterms:W3CDTF">2022-11-18T09:46:00Z</dcterms:modified>
</cp:coreProperties>
</file>