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EF" w:rsidRPr="005304EF" w:rsidRDefault="005304EF" w:rsidP="005304EF">
      <w:pPr>
        <w:spacing w:after="0"/>
        <w:ind w:left="6096"/>
        <w:rPr>
          <w:rFonts w:ascii="Times New Roman" w:eastAsia="Times New Roman" w:hAnsi="Times New Roman" w:cs="Times New Roman"/>
          <w:sz w:val="16"/>
          <w:szCs w:val="16"/>
        </w:rPr>
      </w:pPr>
      <w:r w:rsidRPr="005304EF">
        <w:rPr>
          <w:rFonts w:ascii="Times New Roman" w:eastAsia="Times New Roman" w:hAnsi="Times New Roman" w:cs="Times New Roman"/>
          <w:sz w:val="16"/>
          <w:szCs w:val="16"/>
        </w:rPr>
        <w:t>Załącznik 1 do rozporządzenia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Ministra Edukacji Narodowej z dnia 29 sierpnia 2019 r. ( Dz.U. poz. 1692)</w:t>
      </w:r>
    </w:p>
    <w:p w:rsidR="005304EF" w:rsidRDefault="005304EF">
      <w:pPr>
        <w:spacing w:after="0"/>
        <w:ind w:left="14"/>
        <w:rPr>
          <w:rFonts w:ascii="Times New Roman" w:eastAsia="Times New Roman" w:hAnsi="Times New Roman" w:cs="Times New Roman"/>
        </w:rPr>
      </w:pPr>
    </w:p>
    <w:p w:rsidR="005304EF" w:rsidRDefault="005304EF">
      <w:pPr>
        <w:spacing w:after="0"/>
        <w:ind w:left="14"/>
        <w:rPr>
          <w:rFonts w:ascii="Times New Roman" w:eastAsia="Times New Roman" w:hAnsi="Times New Roman" w:cs="Times New Roman"/>
        </w:rPr>
      </w:pPr>
    </w:p>
    <w:p w:rsidR="005304EF" w:rsidRDefault="005304EF" w:rsidP="00F6741E">
      <w:pPr>
        <w:spacing w:after="0"/>
        <w:rPr>
          <w:rFonts w:ascii="Times New Roman" w:eastAsia="Times New Roman" w:hAnsi="Times New Roman" w:cs="Times New Roman"/>
        </w:rPr>
      </w:pPr>
    </w:p>
    <w:p w:rsidR="005304EF" w:rsidRDefault="005304EF">
      <w:pPr>
        <w:spacing w:after="0"/>
        <w:ind w:left="14"/>
        <w:rPr>
          <w:rFonts w:ascii="Times New Roman" w:eastAsia="Times New Roman" w:hAnsi="Times New Roman" w:cs="Times New Roman"/>
        </w:rPr>
      </w:pPr>
    </w:p>
    <w:p w:rsidR="00B27D0D" w:rsidRDefault="00FC56FE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 </w:t>
      </w:r>
    </w:p>
    <w:p w:rsidR="00B27D0D" w:rsidRDefault="00FC56FE">
      <w:pPr>
        <w:spacing w:after="624" w:line="257" w:lineRule="auto"/>
        <w:ind w:left="14" w:right="3409"/>
      </w:pPr>
      <w:r>
        <w:rPr>
          <w:rFonts w:ascii="Times New Roman" w:eastAsia="Times New Roman" w:hAnsi="Times New Roman" w:cs="Times New Roman"/>
          <w:i/>
          <w:sz w:val="20"/>
        </w:rPr>
        <w:t xml:space="preserve">(oznaczenie placówki albo innego podmiotu prowadzącego  kształcenie ustawiczne w formach pozaszkolnych) </w:t>
      </w:r>
    </w:p>
    <w:p w:rsidR="00B27D0D" w:rsidRDefault="00FC56FE" w:rsidP="005304EF">
      <w:pPr>
        <w:pStyle w:val="Nagwek1"/>
        <w:numPr>
          <w:ilvl w:val="0"/>
          <w:numId w:val="0"/>
        </w:numPr>
        <w:jc w:val="center"/>
      </w:pPr>
      <w:r>
        <w:t>WŁASNA OCENA KSZTAŁCENIA USTAWICZNEGO W FORMACH</w:t>
      </w:r>
    </w:p>
    <w:p w:rsidR="00B27D0D" w:rsidRDefault="00FC56FE" w:rsidP="005304EF">
      <w:pPr>
        <w:spacing w:after="0"/>
        <w:ind w:left="2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POZASZKOLNYCH PROWADZONEGO PRZEZ PLACÓWKĘ ALBO INNY</w:t>
      </w:r>
    </w:p>
    <w:p w:rsidR="00B27D0D" w:rsidRDefault="00FC56FE" w:rsidP="005304EF">
      <w:pPr>
        <w:spacing w:after="0"/>
        <w:ind w:left="23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PODMIOT PROWADZĄCY KSZTAŁCENIE USTAWICZNE W FORMACH</w:t>
      </w:r>
    </w:p>
    <w:p w:rsidR="00B27D0D" w:rsidRDefault="00FC56FE" w:rsidP="005304EF">
      <w:pPr>
        <w:spacing w:after="297"/>
        <w:ind w:left="2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POZASZKOLNYCH</w:t>
      </w:r>
    </w:p>
    <w:p w:rsidR="00B27D0D" w:rsidRDefault="00FC56FE">
      <w:pPr>
        <w:pStyle w:val="Nagwek1"/>
        <w:spacing w:after="306"/>
        <w:ind w:left="734" w:hanging="514"/>
      </w:pPr>
      <w:r>
        <w:t xml:space="preserve">INFORMACJE OGÓLNE </w:t>
      </w:r>
    </w:p>
    <w:p w:rsidR="00B27D0D" w:rsidRDefault="00FC56FE">
      <w:pPr>
        <w:numPr>
          <w:ilvl w:val="0"/>
          <w:numId w:val="1"/>
        </w:numPr>
        <w:spacing w:after="1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Placówka albo inny podmiot prowadzący kształcenie ustawiczne w formach pozaszkolnych (nazwa, adres, telefon/faks, adres poczty elektronicznej):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numPr>
          <w:ilvl w:val="0"/>
          <w:numId w:val="1"/>
        </w:numPr>
        <w:spacing w:after="28"/>
        <w:ind w:hanging="360"/>
      </w:pPr>
      <w:r>
        <w:rPr>
          <w:rFonts w:ascii="Times New Roman" w:eastAsia="Times New Roman" w:hAnsi="Times New Roman" w:cs="Times New Roman"/>
          <w:sz w:val="24"/>
        </w:rPr>
        <w:t>Organ prowadzący placówkę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>(nazwa, adres, telefon/faks, adres poczty elektronicznej):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numPr>
          <w:ilvl w:val="0"/>
          <w:numId w:val="1"/>
        </w:numPr>
        <w:spacing w:after="1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Dyrektor placówki albo osoba reprezentująca inny podmiot prowadzący kształcenie ustawiczne w formach pozaszkolnych (imię i nazwisko oraz stanowisko):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numPr>
          <w:ilvl w:val="0"/>
          <w:numId w:val="1"/>
        </w:numPr>
        <w:spacing w:after="1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Certyfikaty, nagrody, wyróżnienia i rekomendacje: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1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320" w:line="258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pStyle w:val="Nagwek1"/>
        <w:spacing w:after="187"/>
        <w:ind w:left="719" w:hanging="607"/>
      </w:pPr>
      <w:r>
        <w:t>ARKUSZ OCENY</w:t>
      </w:r>
    </w:p>
    <w:tbl>
      <w:tblPr>
        <w:tblStyle w:val="TableGrid"/>
        <w:tblpPr w:vertAnchor="text" w:tblpX="-94" w:tblpY="52"/>
        <w:tblOverlap w:val="never"/>
        <w:tblW w:w="9062" w:type="dxa"/>
        <w:tblInd w:w="0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982"/>
        <w:gridCol w:w="4463"/>
        <w:gridCol w:w="768"/>
        <w:gridCol w:w="771"/>
        <w:gridCol w:w="1078"/>
      </w:tblGrid>
      <w:tr w:rsidR="00B27D0D">
        <w:trPr>
          <w:trHeight w:val="295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Obszar oceny </w:t>
            </w:r>
          </w:p>
        </w:tc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Kryteria oceny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5304EF" w:rsidRDefault="00FC56FE">
            <w:pPr>
              <w:ind w:left="291"/>
              <w:rPr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Ocena</w:t>
            </w:r>
            <w:r w:rsidR="005304E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5304EF" w:rsidRDefault="00FC56FE">
            <w:pPr>
              <w:ind w:left="139"/>
              <w:rPr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  <w:r w:rsidR="005304E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</w:tc>
      </w:tr>
      <w:tr w:rsidR="00B27D0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  <w:tr w:rsidR="00B27D0D">
        <w:trPr>
          <w:trHeight w:val="31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B27D0D">
        <w:trPr>
          <w:trHeight w:val="583"/>
        </w:trPr>
        <w:tc>
          <w:tcPr>
            <w:tcW w:w="7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D0D" w:rsidRDefault="00FC56FE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DOŚWIADCZENIE W PROWADZENIU KSZTAŁCENIA USTAWICZNEGO W FORMACH POZASZKOLNYCH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  <w:tr w:rsidR="00B27D0D">
        <w:trPr>
          <w:trHeight w:val="16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AF489B" w:rsidRDefault="00FC56FE">
            <w:pPr>
              <w:ind w:right="264"/>
            </w:pPr>
            <w:r w:rsidRPr="00AF489B">
              <w:rPr>
                <w:rFonts w:ascii="Times New Roman" w:eastAsia="Times New Roman" w:hAnsi="Times New Roman" w:cs="Times New Roman"/>
              </w:rPr>
              <w:t xml:space="preserve">1.1. Okres prowadzenia kształcenia ustawicznego w formach pozaszkolnych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0D" w:rsidRPr="00AF489B" w:rsidRDefault="00FC56FE">
            <w:pPr>
              <w:ind w:left="2" w:right="318"/>
            </w:pPr>
            <w:r w:rsidRPr="00AF489B">
              <w:rPr>
                <w:rFonts w:ascii="Times New Roman" w:eastAsia="Times New Roman" w:hAnsi="Times New Roman" w:cs="Times New Roman"/>
              </w:rPr>
              <w:t xml:space="preserve">Prowadzenie kształcenia ustawicznego w formach pozaszkolnych przez okres co najmniej 3 lat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</w:tbl>
    <w:p w:rsidR="00B27D0D" w:rsidRDefault="00FC56FE">
      <w:pPr>
        <w:tabs>
          <w:tab w:val="center" w:pos="7428"/>
          <w:tab w:val="center" w:pos="8659"/>
        </w:tabs>
        <w:spacing w:after="0"/>
      </w:pPr>
      <w:r>
        <w:tab/>
      </w:r>
      <w:r w:rsidR="005304EF">
        <w:rPr>
          <w:rFonts w:ascii="Times New Roman" w:eastAsia="Times New Roman" w:hAnsi="Times New Roman" w:cs="Times New Roman"/>
          <w:sz w:val="16"/>
        </w:rPr>
        <w:tab/>
      </w:r>
    </w:p>
    <w:p w:rsidR="00B27D0D" w:rsidRDefault="00B27D0D">
      <w:pPr>
        <w:spacing w:after="0"/>
        <w:ind w:left="-1415" w:right="49"/>
      </w:pPr>
    </w:p>
    <w:tbl>
      <w:tblPr>
        <w:tblStyle w:val="TableGrid"/>
        <w:tblW w:w="906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982"/>
        <w:gridCol w:w="4464"/>
        <w:gridCol w:w="768"/>
        <w:gridCol w:w="770"/>
        <w:gridCol w:w="1078"/>
      </w:tblGrid>
      <w:tr w:rsidR="00B27D0D" w:rsidTr="00FC56FE">
        <w:trPr>
          <w:trHeight w:val="312"/>
        </w:trPr>
        <w:tc>
          <w:tcPr>
            <w:tcW w:w="9062" w:type="dxa"/>
            <w:gridSpan w:val="5"/>
          </w:tcPr>
          <w:p w:rsidR="00B27D0D" w:rsidRDefault="00FC56FE">
            <w:pPr>
              <w:tabs>
                <w:tab w:val="center" w:pos="450"/>
                <w:tab w:val="center" w:pos="359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SYSTEM ZAPEWNIANIA JAKOŚCI KSZTAŁCENIA</w:t>
            </w:r>
          </w:p>
        </w:tc>
      </w:tr>
      <w:tr w:rsidR="00B27D0D" w:rsidTr="00FC56FE">
        <w:trPr>
          <w:trHeight w:val="634"/>
        </w:trPr>
        <w:tc>
          <w:tcPr>
            <w:tcW w:w="1982" w:type="dxa"/>
            <w:vMerge w:val="restart"/>
          </w:tcPr>
          <w:p w:rsidR="00B27D0D" w:rsidRPr="00627997" w:rsidRDefault="00FC56FE">
            <w:pPr>
              <w:ind w:right="61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2.1. Działania w zakresie opracowania i stosowania systemu zapewniania jakości kształcenia oraz jego doskonalenia </w:t>
            </w:r>
          </w:p>
        </w:tc>
        <w:tc>
          <w:tcPr>
            <w:tcW w:w="4464" w:type="dxa"/>
          </w:tcPr>
          <w:p w:rsidR="00B27D0D" w:rsidRPr="00627997" w:rsidRDefault="00FC56FE">
            <w:pPr>
              <w:ind w:left="2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Posiadanie wewnętrznego systemu zapewniania jakości kształcenia </w:t>
            </w:r>
          </w:p>
        </w:tc>
        <w:tc>
          <w:tcPr>
            <w:tcW w:w="768" w:type="dxa"/>
          </w:tcPr>
          <w:p w:rsidR="00B27D0D" w:rsidRDefault="00B27D0D"/>
        </w:tc>
        <w:tc>
          <w:tcPr>
            <w:tcW w:w="770" w:type="dxa"/>
          </w:tcPr>
          <w:p w:rsidR="00B27D0D" w:rsidRDefault="00B27D0D"/>
        </w:tc>
        <w:tc>
          <w:tcPr>
            <w:tcW w:w="1078" w:type="dxa"/>
          </w:tcPr>
          <w:p w:rsidR="00B27D0D" w:rsidRDefault="00B27D0D"/>
        </w:tc>
      </w:tr>
      <w:tr w:rsidR="00B27D0D" w:rsidTr="00FC56FE">
        <w:trPr>
          <w:trHeight w:val="1390"/>
        </w:trPr>
        <w:tc>
          <w:tcPr>
            <w:tcW w:w="0" w:type="auto"/>
            <w:vMerge/>
          </w:tcPr>
          <w:p w:rsidR="00B27D0D" w:rsidRPr="00627997" w:rsidRDefault="00B27D0D"/>
        </w:tc>
        <w:tc>
          <w:tcPr>
            <w:tcW w:w="4464" w:type="dxa"/>
          </w:tcPr>
          <w:p w:rsidR="00B27D0D" w:rsidRPr="00627997" w:rsidRDefault="00FC56FE">
            <w:pPr>
              <w:ind w:left="2"/>
            </w:pPr>
            <w:r w:rsidRPr="00627997">
              <w:rPr>
                <w:rFonts w:ascii="Times New Roman" w:eastAsia="Times New Roman" w:hAnsi="Times New Roman" w:cs="Times New Roman"/>
              </w:rPr>
              <w:t>Stosowanie i upowszechnianie nowatorskich rozwiązań programowo</w:t>
            </w:r>
            <w:r w:rsidR="005304EF" w:rsidRPr="00627997">
              <w:rPr>
                <w:rFonts w:ascii="Times New Roman" w:eastAsia="Times New Roman" w:hAnsi="Times New Roman" w:cs="Times New Roman"/>
              </w:rPr>
              <w:t xml:space="preserve"> -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metodycznych i organizacyjnych dotyczących kształcenia ustawicznego prowadzonego w formach pozaszkolnych </w:t>
            </w:r>
          </w:p>
        </w:tc>
        <w:tc>
          <w:tcPr>
            <w:tcW w:w="768" w:type="dxa"/>
          </w:tcPr>
          <w:p w:rsidR="00B27D0D" w:rsidRDefault="00B27D0D"/>
        </w:tc>
        <w:tc>
          <w:tcPr>
            <w:tcW w:w="770" w:type="dxa"/>
          </w:tcPr>
          <w:p w:rsidR="00B27D0D" w:rsidRDefault="00B27D0D"/>
        </w:tc>
        <w:tc>
          <w:tcPr>
            <w:tcW w:w="1078" w:type="dxa"/>
          </w:tcPr>
          <w:p w:rsidR="00B27D0D" w:rsidRDefault="00B27D0D"/>
        </w:tc>
      </w:tr>
      <w:tr w:rsidR="00B27D0D" w:rsidTr="00FC56FE">
        <w:trPr>
          <w:trHeight w:val="881"/>
        </w:trPr>
        <w:tc>
          <w:tcPr>
            <w:tcW w:w="0" w:type="auto"/>
            <w:vMerge/>
          </w:tcPr>
          <w:p w:rsidR="00B27D0D" w:rsidRPr="00627997" w:rsidRDefault="00B27D0D"/>
        </w:tc>
        <w:tc>
          <w:tcPr>
            <w:tcW w:w="4464" w:type="dxa"/>
          </w:tcPr>
          <w:p w:rsidR="00B27D0D" w:rsidRPr="00627997" w:rsidRDefault="00FC56FE">
            <w:pPr>
              <w:ind w:left="2" w:right="117"/>
              <w:jc w:val="both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Posiadanie narzędzi monitorowania jakości kształcenia ustawicznego prowadzonego w formach pozaszkolnych </w:t>
            </w:r>
          </w:p>
        </w:tc>
        <w:tc>
          <w:tcPr>
            <w:tcW w:w="768" w:type="dxa"/>
          </w:tcPr>
          <w:p w:rsidR="00B27D0D" w:rsidRDefault="00B27D0D"/>
        </w:tc>
        <w:tc>
          <w:tcPr>
            <w:tcW w:w="770" w:type="dxa"/>
          </w:tcPr>
          <w:p w:rsidR="00B27D0D" w:rsidRDefault="00B27D0D"/>
        </w:tc>
        <w:tc>
          <w:tcPr>
            <w:tcW w:w="1078" w:type="dxa"/>
          </w:tcPr>
          <w:p w:rsidR="00B27D0D" w:rsidRDefault="00B27D0D"/>
        </w:tc>
      </w:tr>
      <w:tr w:rsidR="00B27D0D" w:rsidTr="00FC56FE">
        <w:trPr>
          <w:trHeight w:val="1200"/>
        </w:trPr>
        <w:tc>
          <w:tcPr>
            <w:tcW w:w="0" w:type="auto"/>
            <w:vMerge/>
          </w:tcPr>
          <w:p w:rsidR="00B27D0D" w:rsidRPr="00627997" w:rsidRDefault="00B27D0D"/>
        </w:tc>
        <w:tc>
          <w:tcPr>
            <w:tcW w:w="4464" w:type="dxa"/>
          </w:tcPr>
          <w:p w:rsidR="00B27D0D" w:rsidRPr="00627997" w:rsidRDefault="00FC56FE">
            <w:pPr>
              <w:ind w:left="2"/>
            </w:pPr>
            <w:r w:rsidRPr="00627997">
              <w:rPr>
                <w:rFonts w:ascii="Times New Roman" w:eastAsia="Times New Roman" w:hAnsi="Times New Roman" w:cs="Times New Roman"/>
              </w:rPr>
              <w:t>Opracowywanie i wdrażanie rozwiązań służących podnoszeniu jakości kształcenia ustawicznego prowadzonego w formach</w:t>
            </w:r>
            <w:r w:rsidRPr="00627997">
              <w:t xml:space="preserve">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pozaszkolnych  </w:t>
            </w:r>
          </w:p>
        </w:tc>
        <w:tc>
          <w:tcPr>
            <w:tcW w:w="768" w:type="dxa"/>
          </w:tcPr>
          <w:p w:rsidR="00B27D0D" w:rsidRDefault="00B27D0D"/>
        </w:tc>
        <w:tc>
          <w:tcPr>
            <w:tcW w:w="770" w:type="dxa"/>
          </w:tcPr>
          <w:p w:rsidR="00B27D0D" w:rsidRDefault="00B27D0D"/>
        </w:tc>
        <w:tc>
          <w:tcPr>
            <w:tcW w:w="1078" w:type="dxa"/>
          </w:tcPr>
          <w:p w:rsidR="00B27D0D" w:rsidRDefault="00B27D0D"/>
        </w:tc>
      </w:tr>
      <w:tr w:rsidR="00B27D0D" w:rsidTr="00FC56FE">
        <w:trPr>
          <w:trHeight w:val="924"/>
        </w:trPr>
        <w:tc>
          <w:tcPr>
            <w:tcW w:w="0" w:type="auto"/>
            <w:vMerge/>
          </w:tcPr>
          <w:p w:rsidR="00B27D0D" w:rsidRPr="00627997" w:rsidRDefault="00B27D0D"/>
        </w:tc>
        <w:tc>
          <w:tcPr>
            <w:tcW w:w="4464" w:type="dxa"/>
          </w:tcPr>
          <w:p w:rsidR="00B27D0D" w:rsidRPr="00627997" w:rsidRDefault="00FC56FE">
            <w:pPr>
              <w:ind w:left="2" w:right="189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Posiadanie i wykorzystywanie narzędzi do ewaluacji kształcenia ustawicznego prowadzonego w formach pozaszkolnych </w:t>
            </w:r>
          </w:p>
        </w:tc>
        <w:tc>
          <w:tcPr>
            <w:tcW w:w="768" w:type="dxa"/>
          </w:tcPr>
          <w:p w:rsidR="00B27D0D" w:rsidRDefault="00B27D0D"/>
        </w:tc>
        <w:tc>
          <w:tcPr>
            <w:tcW w:w="770" w:type="dxa"/>
          </w:tcPr>
          <w:p w:rsidR="00B27D0D" w:rsidRDefault="00B27D0D"/>
        </w:tc>
        <w:tc>
          <w:tcPr>
            <w:tcW w:w="1078" w:type="dxa"/>
          </w:tcPr>
          <w:p w:rsidR="00B27D0D" w:rsidRDefault="00B27D0D"/>
        </w:tc>
      </w:tr>
      <w:tr w:rsidR="00B27D0D" w:rsidTr="00FC56FE">
        <w:trPr>
          <w:trHeight w:val="1200"/>
        </w:trPr>
        <w:tc>
          <w:tcPr>
            <w:tcW w:w="0" w:type="auto"/>
            <w:vMerge/>
          </w:tcPr>
          <w:p w:rsidR="00B27D0D" w:rsidRPr="00627997" w:rsidRDefault="00B27D0D"/>
        </w:tc>
        <w:tc>
          <w:tcPr>
            <w:tcW w:w="4464" w:type="dxa"/>
          </w:tcPr>
          <w:p w:rsidR="00B27D0D" w:rsidRPr="00627997" w:rsidRDefault="00FC56FE">
            <w:pPr>
              <w:ind w:left="2" w:right="290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Wykorzystywanie wyników ewaluacji do modyfikowania programów nauczania i organizacji kształcenia ustawicznego prowadzonego w formach pozaszkolnych </w:t>
            </w:r>
          </w:p>
        </w:tc>
        <w:tc>
          <w:tcPr>
            <w:tcW w:w="768" w:type="dxa"/>
          </w:tcPr>
          <w:p w:rsidR="00B27D0D" w:rsidRDefault="00B27D0D"/>
        </w:tc>
        <w:tc>
          <w:tcPr>
            <w:tcW w:w="770" w:type="dxa"/>
          </w:tcPr>
          <w:p w:rsidR="00B27D0D" w:rsidRDefault="00B27D0D"/>
        </w:tc>
        <w:tc>
          <w:tcPr>
            <w:tcW w:w="1078" w:type="dxa"/>
          </w:tcPr>
          <w:p w:rsidR="00B27D0D" w:rsidRDefault="00B27D0D"/>
        </w:tc>
      </w:tr>
      <w:tr w:rsidR="00B27D0D" w:rsidTr="00FC56FE">
        <w:trPr>
          <w:trHeight w:val="312"/>
        </w:trPr>
        <w:tc>
          <w:tcPr>
            <w:tcW w:w="9062" w:type="dxa"/>
            <w:gridSpan w:val="5"/>
          </w:tcPr>
          <w:p w:rsidR="00B27D0D" w:rsidRDefault="00FC56FE">
            <w:pPr>
              <w:tabs>
                <w:tab w:val="center" w:pos="450"/>
                <w:tab w:val="center" w:pos="36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WYPOSAŻENIE BAZY W ŚRODKI DYDAKTYCZNE</w:t>
            </w:r>
          </w:p>
        </w:tc>
      </w:tr>
      <w:tr w:rsidR="00B27D0D" w:rsidRPr="00627997" w:rsidTr="00FC56FE">
        <w:trPr>
          <w:trHeight w:val="1114"/>
        </w:trPr>
        <w:tc>
          <w:tcPr>
            <w:tcW w:w="1982" w:type="dxa"/>
            <w:vMerge w:val="restart"/>
          </w:tcPr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3.1. </w:t>
            </w:r>
          </w:p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Pomieszczenia dydaktyczne</w:t>
            </w:r>
            <w:r w:rsidRPr="00627997">
              <w:rPr>
                <w:rFonts w:ascii="Times New Roman" w:eastAsia="Times New Roman" w:hAnsi="Times New Roman" w:cs="Times New Roman"/>
                <w:vertAlign w:val="superscript"/>
              </w:rPr>
              <w:t>4)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64" w:type="dxa"/>
          </w:tcPr>
          <w:p w:rsidR="00B27D0D" w:rsidRPr="00627997" w:rsidRDefault="00FC56FE">
            <w:pPr>
              <w:ind w:left="3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Liczba pomieszczeń dydaktycznych jest odpowiednia do liczby uczestników kształcenia ustawicznego w formach pozaszkolnych </w:t>
            </w:r>
          </w:p>
        </w:tc>
        <w:tc>
          <w:tcPr>
            <w:tcW w:w="76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1114"/>
        </w:trPr>
        <w:tc>
          <w:tcPr>
            <w:tcW w:w="0" w:type="auto"/>
            <w:vMerge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B27D0D" w:rsidRPr="00627997" w:rsidRDefault="00FC56FE">
            <w:pPr>
              <w:ind w:left="2" w:right="261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Pomieszczenia dydaktyczne pozwalają na realizację zajęć zgodnie z programem nauczania dla kształcenia ustawicznego w danej formie pozaszkolnej </w:t>
            </w:r>
          </w:p>
        </w:tc>
        <w:tc>
          <w:tcPr>
            <w:tcW w:w="76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1114"/>
        </w:trPr>
        <w:tc>
          <w:tcPr>
            <w:tcW w:w="0" w:type="auto"/>
            <w:vMerge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Pomieszczenia dydaktyczne zapewniają bezpieczne i higieniczne warunki realizacji kształcenia ustawicznego w danej formie pozaszkolnej </w:t>
            </w:r>
          </w:p>
        </w:tc>
        <w:tc>
          <w:tcPr>
            <w:tcW w:w="76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674"/>
        </w:trPr>
        <w:tc>
          <w:tcPr>
            <w:tcW w:w="1982" w:type="dxa"/>
            <w:vMerge w:val="restart"/>
          </w:tcPr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3.2. Wyposażenie dydaktyczne </w:t>
            </w:r>
          </w:p>
        </w:tc>
        <w:tc>
          <w:tcPr>
            <w:tcW w:w="7080" w:type="dxa"/>
            <w:gridSpan w:val="4"/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Wykorzystywanie w prowadzeniu kształcenia ustawicznego w danej formie pozaszkolnej środków dydaktycznych: </w:t>
            </w:r>
          </w:p>
        </w:tc>
      </w:tr>
      <w:tr w:rsidR="00B27D0D" w:rsidRPr="00627997" w:rsidTr="00FC56FE">
        <w:trPr>
          <w:trHeight w:val="350"/>
        </w:trPr>
        <w:tc>
          <w:tcPr>
            <w:tcW w:w="0" w:type="auto"/>
            <w:vMerge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tablice lub plansze do pisania</w:t>
            </w:r>
          </w:p>
        </w:tc>
        <w:tc>
          <w:tcPr>
            <w:tcW w:w="76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350"/>
        </w:trPr>
        <w:tc>
          <w:tcPr>
            <w:tcW w:w="0" w:type="auto"/>
            <w:vMerge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rzutniki multimedialne</w:t>
            </w:r>
          </w:p>
        </w:tc>
        <w:tc>
          <w:tcPr>
            <w:tcW w:w="76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350"/>
        </w:trPr>
        <w:tc>
          <w:tcPr>
            <w:tcW w:w="0" w:type="auto"/>
            <w:vMerge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tablice interaktywne</w:t>
            </w:r>
          </w:p>
        </w:tc>
        <w:tc>
          <w:tcPr>
            <w:tcW w:w="76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350"/>
        </w:trPr>
        <w:tc>
          <w:tcPr>
            <w:tcW w:w="0" w:type="auto"/>
            <w:vMerge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kamery video, kamery internetowe</w:t>
            </w:r>
          </w:p>
        </w:tc>
        <w:tc>
          <w:tcPr>
            <w:tcW w:w="76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1114"/>
        </w:trPr>
        <w:tc>
          <w:tcPr>
            <w:tcW w:w="0" w:type="auto"/>
            <w:vMerge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B27D0D" w:rsidRPr="00627997" w:rsidRDefault="00FC56FE">
            <w:pPr>
              <w:ind w:left="2" w:right="3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– inne środki dydaktyczne, takie jak: rysunki, fotografie, mapy, nagrania lub urządzenia pozwalające na przekaz dźwięku </w:t>
            </w:r>
          </w:p>
        </w:tc>
        <w:tc>
          <w:tcPr>
            <w:tcW w:w="76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566"/>
        </w:trPr>
        <w:tc>
          <w:tcPr>
            <w:tcW w:w="0" w:type="auto"/>
            <w:vMerge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4"/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Zapewnienie</w:t>
            </w:r>
            <w:r w:rsidRPr="00627997">
              <w:rPr>
                <w:rFonts w:ascii="Times New Roman" w:hAnsi="Times New Roman" w:cs="Times New Roman"/>
              </w:rPr>
              <w:t xml:space="preserve">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uczestnikom kształcenia ustawicznego w formach pozaszkolnych dostępu do: </w:t>
            </w:r>
          </w:p>
        </w:tc>
      </w:tr>
    </w:tbl>
    <w:p w:rsidR="00B27D0D" w:rsidRPr="00627997" w:rsidRDefault="00B27D0D" w:rsidP="00FC56FE">
      <w:pPr>
        <w:spacing w:after="0"/>
        <w:ind w:right="27"/>
        <w:rPr>
          <w:rFonts w:ascii="Times New Roman" w:hAnsi="Times New Roman" w:cs="Times New Roman"/>
        </w:rPr>
      </w:pPr>
    </w:p>
    <w:tbl>
      <w:tblPr>
        <w:tblStyle w:val="TableGrid"/>
        <w:tblW w:w="9062" w:type="dxa"/>
        <w:tblInd w:w="-3" w:type="dxa"/>
        <w:tblCellMar>
          <w:left w:w="60" w:type="dxa"/>
          <w:right w:w="72" w:type="dxa"/>
        </w:tblCellMar>
        <w:tblLook w:val="04A0" w:firstRow="1" w:lastRow="0" w:firstColumn="1" w:lastColumn="0" w:noHBand="0" w:noVBand="1"/>
      </w:tblPr>
      <w:tblGrid>
        <w:gridCol w:w="1982"/>
        <w:gridCol w:w="4464"/>
        <w:gridCol w:w="768"/>
        <w:gridCol w:w="770"/>
        <w:gridCol w:w="1078"/>
      </w:tblGrid>
      <w:tr w:rsidR="00B27D0D" w:rsidRPr="00627997" w:rsidTr="00F6741E">
        <w:trPr>
          <w:trHeight w:val="350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FC56FE">
            <w:pPr>
              <w:ind w:left="5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komputerów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6741E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5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Internetu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5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kserokopiarek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5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skanerów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5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drukarek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50" w:right="11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Dokonywanie systematycznego przeglądu wyposażenia dydaktycznego bazy oraz dostosowywanie wyposażenia dydaktycznego bazy do potrzeb kształcenia ustawicznego w danej formie pozaszkolnej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194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48" w:hanging="48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3.3. Biblioteka (</w:t>
            </w:r>
            <w:proofErr w:type="spellStart"/>
            <w:r w:rsidRPr="00627997">
              <w:rPr>
                <w:rFonts w:ascii="Times New Roman" w:eastAsia="Times New Roman" w:hAnsi="Times New Roman" w:cs="Times New Roman"/>
              </w:rPr>
              <w:t>medioteka</w:t>
            </w:r>
            <w:proofErr w:type="spellEnd"/>
            <w:r w:rsidRPr="0062799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5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Zapewnienie uczestnikom kształcenia ustawicznego w formach pozaszkolnych dostępu do literatury, materiałów, w tym multimedialnych, czasopism oraz innych wydawnictw niezbędnych do prowadzenia kształcenia ustawicznego w danej formie pozaszkolnej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>
        <w:trPr>
          <w:trHeight w:val="298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tabs>
                <w:tab w:val="center" w:pos="498"/>
                <w:tab w:val="center" w:pos="218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KADRA DYDAKTYCZNA</w:t>
            </w:r>
          </w:p>
        </w:tc>
      </w:tr>
      <w:tr w:rsidR="00B27D0D">
        <w:trPr>
          <w:trHeight w:val="3322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48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4.1. Kwalifikacje kadry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 w:rsidP="00295EBA">
            <w:pPr>
              <w:spacing w:line="238" w:lineRule="auto"/>
              <w:ind w:left="50" w:right="105"/>
            </w:pPr>
            <w:r w:rsidRPr="00627997">
              <w:rPr>
                <w:rFonts w:ascii="Times New Roman" w:eastAsia="Times New Roman" w:hAnsi="Times New Roman" w:cs="Times New Roman"/>
              </w:rPr>
              <w:t>Posiadanie przez kadrę dydaktyczną kwalifikacji określonych odpowiednio w przepisach wydanych na podstawie art. 9 ust. 2 ustawy z dnia 26 stycznia 1982 r. – Karta Nauczyciela (</w:t>
            </w:r>
            <w:r w:rsidR="00735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627997">
              <w:rPr>
                <w:rFonts w:ascii="Times New Roman" w:eastAsia="Times New Roman" w:hAnsi="Times New Roman" w:cs="Times New Roman"/>
              </w:rPr>
              <w:t>Dz. U</w:t>
            </w:r>
            <w:r w:rsidR="00735E65">
              <w:rPr>
                <w:rFonts w:ascii="Times New Roman" w:eastAsia="Times New Roman" w:hAnsi="Times New Roman" w:cs="Times New Roman"/>
              </w:rPr>
              <w:t>. z 2019 r. poz</w:t>
            </w:r>
            <w:r w:rsidRPr="00627997">
              <w:rPr>
                <w:rFonts w:ascii="Times New Roman" w:eastAsia="Times New Roman" w:hAnsi="Times New Roman" w:cs="Times New Roman"/>
              </w:rPr>
              <w:t>.</w:t>
            </w:r>
            <w:r w:rsidR="00735E65">
              <w:rPr>
                <w:rFonts w:ascii="Times New Roman" w:eastAsia="Times New Roman" w:hAnsi="Times New Roman" w:cs="Times New Roman"/>
              </w:rPr>
              <w:t xml:space="preserve"> 2215 </w:t>
            </w:r>
            <w:r w:rsidRPr="00627997">
              <w:rPr>
                <w:rFonts w:ascii="Times New Roman" w:eastAsia="Times New Roman" w:hAnsi="Times New Roman" w:cs="Times New Roman"/>
              </w:rPr>
              <w:t>) lub na podstawie art. 120 ust. 4 ustawy z dnia 14 grudnia 2016 r. – Prawo oświatowe (Dz</w:t>
            </w:r>
            <w:r w:rsidR="00735E65">
              <w:rPr>
                <w:rFonts w:ascii="Times New Roman" w:eastAsia="Times New Roman" w:hAnsi="Times New Roman" w:cs="Times New Roman"/>
              </w:rPr>
              <w:t xml:space="preserve">. U. z 2020 r. poz. 910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) –w przypadku form pozaszkolnych, o których mowa w art. 117 ust. 1a pkt 1–4 ustawy z dnia 14 grudnia 2016 r. – Prawo oświatowe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  <w:tr w:rsidR="00B27D0D" w:rsidTr="00FC56FE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B27D0D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FC56FE">
            <w:pPr>
              <w:spacing w:line="238" w:lineRule="auto"/>
              <w:ind w:left="50" w:right="36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Posiadanie przez kadrę dydaktyczną kwalifikacji zawodowych odpowiednich do rodzaju prowadzonego kształcenia ustawicznego w danej formie pozaszkolnej – w przypadku formy pozaszkolnej, o której mowa w art. 117 ust. 1a pkt 5 ustawy z dnia </w:t>
            </w:r>
          </w:p>
          <w:p w:rsidR="00B27D0D" w:rsidRPr="00627997" w:rsidRDefault="00FC56FE">
            <w:pPr>
              <w:ind w:left="50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14 grudnia 2016 r. – Prawo oświatowe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Default="00B27D0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Default="00B27D0D"/>
        </w:tc>
      </w:tr>
      <w:tr w:rsidR="00B27D0D" w:rsidTr="00FC56FE">
        <w:trPr>
          <w:trHeight w:val="58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48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4.2. Ocena kadry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50" w:hanging="1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Posiadanie narzędzi do oceny pracy zatrudnionej kadry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</w:tr>
      <w:tr w:rsidR="00B27D0D" w:rsidTr="00FC56FE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50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Prowadzenie systematycznej oceny pracy zatrudnionej kadry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</w:tr>
      <w:tr w:rsidR="00B27D0D" w:rsidTr="00FC56FE">
        <w:trPr>
          <w:trHeight w:val="8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48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4.3. Doskonalenie kadry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50"/>
            </w:pPr>
            <w:r w:rsidRPr="00627997">
              <w:rPr>
                <w:rFonts w:ascii="Times New Roman" w:eastAsia="Times New Roman" w:hAnsi="Times New Roman" w:cs="Times New Roman"/>
              </w:rPr>
              <w:t xml:space="preserve">Rozpoznawanie potrzeb i tworzenie warunków doskonalenia zawodowego zatrudnionej kadry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Default="00B27D0D"/>
        </w:tc>
      </w:tr>
      <w:tr w:rsidR="00B27D0D" w:rsidTr="00FC56FE">
        <w:trPr>
          <w:trHeight w:val="1114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tabs>
                <w:tab w:val="center" w:pos="498"/>
                <w:tab w:val="center" w:pos="46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PROGRAMY NAUCZANIA, MATERIAŁY DYDAKTYCZNE, WARUNKI</w:t>
            </w:r>
          </w:p>
          <w:p w:rsidR="00B27D0D" w:rsidRDefault="00FC56FE">
            <w:pPr>
              <w:ind w:left="7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REALIZACJI PRAKTYCZNEJ NAUKI ZAWODU ORAZ BEZPIECZNE I</w:t>
            </w:r>
          </w:p>
          <w:p w:rsidR="00B27D0D" w:rsidRDefault="00FC56FE">
            <w:pPr>
              <w:ind w:left="76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HIGIENICZNE WARUNKI REALIZACJI KSZTAŁCENIA W DANEJ FORMIE POZASZKOLNEJ</w:t>
            </w:r>
          </w:p>
        </w:tc>
      </w:tr>
    </w:tbl>
    <w:p w:rsidR="00B27D0D" w:rsidRDefault="00B27D0D">
      <w:pPr>
        <w:spacing w:after="0"/>
        <w:ind w:left="-1415" w:right="16"/>
      </w:pPr>
    </w:p>
    <w:tbl>
      <w:tblPr>
        <w:tblStyle w:val="TableGrid"/>
        <w:tblW w:w="9062" w:type="dxa"/>
        <w:tblInd w:w="8" w:type="dxa"/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982"/>
        <w:gridCol w:w="4464"/>
        <w:gridCol w:w="768"/>
        <w:gridCol w:w="770"/>
        <w:gridCol w:w="1078"/>
      </w:tblGrid>
      <w:tr w:rsidR="00B27D0D" w:rsidRPr="00627997">
        <w:trPr>
          <w:trHeight w:val="1116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lastRenderedPageBreak/>
              <w:t xml:space="preserve">5.1. Programy nauczania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spacing w:line="238" w:lineRule="auto"/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Opracowywanie i wdrażanie własnych programów nauczania dla kształcenia ustawicznego prowadzonego w danej </w:t>
            </w:r>
          </w:p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formie pozaszkolnej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2" w:right="139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Korzystanie z innych niż własne, dostępnych programów nauczania dla kształcenia ustawicznego prowadzonego w danej formie pozaszkolnej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Uwzględnianie w programach nauczania rozwiązań w zakresie nowoczesnych technik i technologii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FC56FE" w:rsidP="00295EBA">
            <w:pPr>
              <w:spacing w:line="238" w:lineRule="auto"/>
              <w:ind w:left="2" w:right="27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Spełnianie przez program nauczania dla kształcenia ustawicznego w danej formie pozaszkolnej warunków, o których mowa w przepisach wydanych na podstawie art. 117 ust. 5 ustawy z dnia 14 grudnia 2016 r. </w:t>
            </w:r>
            <w:r w:rsidR="00295EBA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– Prawo oświatowe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29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5.2. Elementy programu nauczania 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Program nauczania zawiera:</w:t>
            </w:r>
            <w:r w:rsidRPr="00627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27D0D" w:rsidRPr="00627997" w:rsidTr="00FC56F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nazwę formy kształcenia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czas trwania kształcenia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3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2" w:right="12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liczbę godzin kształcenia i sposób jego organizacji, a w przypadku kwalifikacyjnych kursów zawodowych i kursów umiejętności zawodowych uwzględnia również minimalną liczbę godzin kształcenia zawodowego, określoną odpowiednio w przepisach wydanych na podstawie art. 46 ust. 1 ustawy z dnia 14 grudnia 2016 r. – Prawo oświatowe lub przepisach wydanych na podstawie art. 47 ust. 1 pkt 2 ustawy z dnia 14 grudnia 2016 r. – Prawo oświatowe w brzmieniu obowiązują</w:t>
            </w:r>
            <w:r w:rsidR="00735E65">
              <w:rPr>
                <w:rFonts w:ascii="Times New Roman" w:eastAsia="Times New Roman" w:hAnsi="Times New Roman" w:cs="Times New Roman"/>
              </w:rPr>
              <w:t xml:space="preserve">cym przed dniem 1 września 2019 </w:t>
            </w:r>
            <w:bookmarkStart w:id="0" w:name="_GoBack"/>
            <w:bookmarkEnd w:id="0"/>
            <w:r w:rsidRPr="00627997">
              <w:rPr>
                <w:rFonts w:ascii="Times New Roman" w:eastAsia="Times New Roman" w:hAnsi="Times New Roman" w:cs="Times New Roman"/>
              </w:rPr>
              <w:t xml:space="preserve">r.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4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2" w:right="61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wymagania wstępne dla uczestników kształcenia ustawicznego w danej formie pozaszkolnej, a w przypadku kwalifikacyjnych kursów zawodowych i kursów umiejętności zawodowych uwzględnia również szczególne uwarunkowania lub ograniczenia związane z kształceniem w danym zawodzie lub kwalifikacji wyodrębnionej w zawodzie, określone odpowiednio w klasyfikacji zawodów szkolnictwa branżowego, o której mowa w przepisach wydanych na podstawie art. 46 ust. 1 ustawy z dnia 14 grudnia 2016 r. – Prawo oświatowe, lub</w:t>
            </w:r>
            <w:r w:rsidRPr="00627997">
              <w:rPr>
                <w:rFonts w:ascii="Times New Roman" w:hAnsi="Times New Roman" w:cs="Times New Roman"/>
              </w:rPr>
              <w:t xml:space="preserve">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w klasyfikacji zawodów szkolnictwa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</w:tbl>
    <w:p w:rsidR="00B27D0D" w:rsidRPr="00627997" w:rsidRDefault="00B27D0D">
      <w:pPr>
        <w:spacing w:after="0"/>
        <w:ind w:left="-1415" w:right="17"/>
        <w:rPr>
          <w:rFonts w:ascii="Times New Roman" w:hAnsi="Times New Roman" w:cs="Times New Roman"/>
        </w:rPr>
      </w:pPr>
    </w:p>
    <w:tbl>
      <w:tblPr>
        <w:tblStyle w:val="TableGrid"/>
        <w:tblW w:w="9062" w:type="dxa"/>
        <w:tblInd w:w="6" w:type="dxa"/>
        <w:tblCellMar>
          <w:left w:w="110" w:type="dxa"/>
          <w:right w:w="165" w:type="dxa"/>
        </w:tblCellMar>
        <w:tblLook w:val="04A0" w:firstRow="1" w:lastRow="0" w:firstColumn="1" w:lastColumn="0" w:noHBand="0" w:noVBand="1"/>
      </w:tblPr>
      <w:tblGrid>
        <w:gridCol w:w="1982"/>
        <w:gridCol w:w="4464"/>
        <w:gridCol w:w="768"/>
        <w:gridCol w:w="770"/>
        <w:gridCol w:w="1078"/>
      </w:tblGrid>
      <w:tr w:rsidR="00B27D0D" w:rsidRPr="00627997" w:rsidTr="00FC56FE">
        <w:trPr>
          <w:trHeight w:val="1392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zawodowego, o której mowa w przepisach wydanych na podstawie art. 46 ust. 1 ustawy z dnia 14 grudnia 2016 r. – Prawo oświatowe w brzmieniu obowiązującym przed dniem 1 września 2019 r.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2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right="84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– ogólne cele i zadania kształcenia zawodowego, określone odpowiednio w przepisach wydanych na podstawie art. 46 ust. 1 ustawy z dnia 14 grudnia 2016 r. – Prawo oświatowe lub przepisach wydanych na podstawie art. 47 ust. 1 pkt 2 ustawy z dnia 14 grudnia 2016 r. – Prawo oświatowe w brzmieniu obowiązującym przed dniem 1 września 2019 r.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2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right="4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cele kształcenia i sposoby ich osiągania, z uwzględnieniem możliwości indywidualizacji pracy słuchaczy kwalifikacyjnych kursów zawodowych lub uczestników kształcenia w formach pozaszkolnych, o których mowa w art. 117 ust. 1a pkt 2–5 ustawy</w:t>
            </w:r>
            <w:r w:rsidRPr="00627997">
              <w:rPr>
                <w:rFonts w:ascii="Times New Roman" w:hAnsi="Times New Roman" w:cs="Times New Roman"/>
              </w:rPr>
              <w:t xml:space="preserve">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z dnia 14 grudnia 2016 r. – Prawo oświatowe, w zależności od ich potrzeb i możliwości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3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 w:rsidP="00295EBA">
            <w:pPr>
              <w:spacing w:line="238" w:lineRule="auto"/>
              <w:ind w:right="30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cele kształcenia właściwe dla danej kwalifikacji wyodrębnionej w danym zawodzie szkolnictwa branżowego określone w</w:t>
            </w:r>
            <w:r w:rsidRPr="00627997">
              <w:rPr>
                <w:rFonts w:ascii="Times New Roman" w:hAnsi="Times New Roman" w:cs="Times New Roman"/>
              </w:rPr>
              <w:t xml:space="preserve">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przepisach wydanych na podstawie art. 46 ust. 1 ustawy z dnia 14 grudnia 2016 r. – Prawo oświatowe – w przypadku kwalifikacyjnych kursów zawodowych prowadzonych według programu uwzględniającego podstawę programową kształcenia w zawodzie szkolnictwa branżowego, określoną w przepisach wydanych na podstawie art. 46 ust. 1 ustawy z dnia 14 grudnia </w:t>
            </w:r>
          </w:p>
          <w:p w:rsidR="00B27D0D" w:rsidRPr="00627997" w:rsidRDefault="00FC56FE" w:rsidP="00295EBA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2016 r. – Prawo oświatowe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jc w:val="both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– plan nauczania określający nazwę zajęć oraz ich wymiar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– treści nauczania w zakresie poszczególnych zajęć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right="12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– opis efektów kształcenia, a w przypadku kwalifikacyjnych kursów zawodowych i kursów umiejętności zawodowych prowadzonych według programu uwzględniającego podstawę programową kształcenia w zawodzie szkolnictwa branżowego albo dodatkowe umiejętności zawodowe, określone w przepisach wydanych na podstawie art. 46 ust. 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</w:tbl>
    <w:p w:rsidR="00B27D0D" w:rsidRPr="00627997" w:rsidRDefault="00B27D0D">
      <w:pPr>
        <w:spacing w:after="0"/>
        <w:ind w:left="-1415" w:right="44"/>
        <w:rPr>
          <w:rFonts w:ascii="Times New Roman" w:hAnsi="Times New Roman" w:cs="Times New Roman"/>
        </w:rPr>
      </w:pPr>
    </w:p>
    <w:tbl>
      <w:tblPr>
        <w:tblStyle w:val="TableGrid"/>
        <w:tblW w:w="9062" w:type="dxa"/>
        <w:tblInd w:w="-20" w:type="dxa"/>
        <w:tblCellMar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1982"/>
        <w:gridCol w:w="4464"/>
        <w:gridCol w:w="768"/>
        <w:gridCol w:w="770"/>
        <w:gridCol w:w="1078"/>
      </w:tblGrid>
      <w:tr w:rsidR="00B27D0D" w:rsidRPr="00627997" w:rsidTr="007B5273">
        <w:trPr>
          <w:trHeight w:val="1668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2" w:right="76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ustawy z dnia 14 grudnia 2016 r. – Prawo oświatowe – uwzględnia również efekty kształcenia i kryteria weryfikacji tych efektów,</w:t>
            </w:r>
            <w:r w:rsidRPr="00627997">
              <w:rPr>
                <w:rFonts w:ascii="Times New Roman" w:hAnsi="Times New Roman" w:cs="Times New Roman"/>
              </w:rPr>
              <w:t xml:space="preserve">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określone w przepisach wydanych na podstawie art. 46 ust. 1 ustawy z dnia 14 grudnia 2016 r. – Prawo oświatowe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7B5273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– wykaz literatury oraz niezbędnych środków i materiałów dydaktycznych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– sposób i formę zaliczenia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FC56FE">
        <w:trPr>
          <w:trHeight w:val="3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spacing w:line="238" w:lineRule="auto"/>
              <w:ind w:left="2" w:right="1063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– warunki realizacji kształcenia w zawodzie, w którym została </w:t>
            </w:r>
          </w:p>
          <w:p w:rsidR="00B27D0D" w:rsidRPr="00627997" w:rsidRDefault="00FC56FE">
            <w:pPr>
              <w:ind w:left="2" w:right="8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wyodrębniona dana kwalifikacja, określone odpowiednio w przepisach wydanych na podstawie art. 46 ust. 1 ustawy z dnia 14 grudnia 2016 r. – Prawo oświatowe lub przepisach wydanych na podstawie art. 47 ust. 1 pkt 2 ustawy z dnia 14 grudnia 2016 r. – Prawo oświatowe w brzmieniu obowiązującym przed dniem 1 września 2019 r. – w przypadku kwalifikacyjnych kursów zawodowych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>
        <w:trPr>
          <w:trHeight w:val="194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5.3. Warunki realizacji praktycznej nauki zawodu 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2" w:right="16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Zapewnienie warunków określonych w przepisach wydanych na podstawie art. 120 ust. 4 ustawy z dnia 14 grudnia 2016 r. – Prawo oświatowe – w przypadku organizowania praktycznej nauki zawodu na kwalifikacyjnych kursach zawodowych oraz kursach umiejętności zawodowych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AF489B">
        <w:trPr>
          <w:trHeight w:val="11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right="60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5.4. Bezpieczne i higieniczne warunki realizacji kształcenia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Zapewnienie bezpiecznych i higienicznych warunków realizacji kształcenia ustawicznego w danej formie pozaszkolnej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AF489B">
        <w:trPr>
          <w:trHeight w:val="883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5.5. Materiały dydaktyczne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 xml:space="preserve">Udostępnianie uczestnikom kształcenia ustawicznego w danej formie pozaszkolnej własnych materiałów dydaktycznych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 w:rsidRPr="00627997" w:rsidTr="00AF489B">
        <w:trPr>
          <w:trHeight w:val="19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FC56FE">
            <w:pPr>
              <w:ind w:left="2"/>
              <w:rPr>
                <w:rFonts w:ascii="Times New Roman" w:hAnsi="Times New Roman" w:cs="Times New Roman"/>
              </w:rPr>
            </w:pPr>
            <w:r w:rsidRPr="00627997">
              <w:rPr>
                <w:rFonts w:ascii="Times New Roman" w:eastAsia="Times New Roman" w:hAnsi="Times New Roman" w:cs="Times New Roman"/>
              </w:rPr>
              <w:t>Udostępnianie uczestnikom kształcenia ustawicznego</w:t>
            </w:r>
            <w:r w:rsidRPr="00627997">
              <w:rPr>
                <w:rFonts w:ascii="Times New Roman" w:hAnsi="Times New Roman" w:cs="Times New Roman"/>
              </w:rPr>
              <w:t xml:space="preserve"> </w:t>
            </w:r>
            <w:r w:rsidRPr="00627997">
              <w:rPr>
                <w:rFonts w:ascii="Times New Roman" w:eastAsia="Times New Roman" w:hAnsi="Times New Roman" w:cs="Times New Roman"/>
              </w:rPr>
              <w:t xml:space="preserve">w danej formie pozaszkolnej materiałów dydaktycznych innych niż własne 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627997" w:rsidRDefault="00B27D0D">
            <w:pPr>
              <w:rPr>
                <w:rFonts w:ascii="Times New Roman" w:hAnsi="Times New Roman" w:cs="Times New Roman"/>
              </w:rPr>
            </w:pPr>
          </w:p>
        </w:tc>
      </w:tr>
      <w:tr w:rsidR="00B27D0D">
        <w:trPr>
          <w:trHeight w:val="298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FC56FE">
            <w:pPr>
              <w:tabs>
                <w:tab w:val="center" w:pos="450"/>
                <w:tab w:val="center" w:pos="175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DOKUMENTACJA</w:t>
            </w:r>
          </w:p>
        </w:tc>
      </w:tr>
      <w:tr w:rsidR="00B27D0D">
        <w:trPr>
          <w:trHeight w:val="13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r w:rsidRPr="007B5273">
              <w:rPr>
                <w:rFonts w:ascii="Times New Roman" w:eastAsia="Times New Roman" w:hAnsi="Times New Roman" w:cs="Times New Roman"/>
              </w:rPr>
              <w:t xml:space="preserve">6.1. Prowadzenie dokumentacji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pPr>
              <w:ind w:left="2" w:right="133"/>
            </w:pPr>
            <w:r w:rsidRPr="007B5273">
              <w:rPr>
                <w:rFonts w:ascii="Times New Roman" w:eastAsia="Times New Roman" w:hAnsi="Times New Roman" w:cs="Times New Roman"/>
              </w:rPr>
              <w:t xml:space="preserve">Prowadzenie dokumentacji kształcenia ustawicznego w danej formie pozaszkolnej zgodnie z przepisami wydanymi na podstawie art. 117 ust. 5 ustawy z dnia 14 grudnia 2016 r. – Prawo oświatowe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B27D0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  <w:tr w:rsidR="00B27D0D">
        <w:trPr>
          <w:trHeight w:val="29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r w:rsidRPr="007B5273">
              <w:rPr>
                <w:rFonts w:ascii="Times New Roman" w:eastAsia="Times New Roman" w:hAnsi="Times New Roman" w:cs="Times New Roman"/>
              </w:rPr>
              <w:t xml:space="preserve">6.2. Elementy 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B5273">
              <w:rPr>
                <w:rFonts w:ascii="Times New Roman" w:eastAsia="Times New Roman" w:hAnsi="Times New Roman" w:cs="Times New Roman"/>
              </w:rPr>
              <w:t xml:space="preserve">Dokumentacja obejmuje: </w:t>
            </w:r>
          </w:p>
          <w:p w:rsidR="00627997" w:rsidRDefault="00627997">
            <w:pPr>
              <w:ind w:left="2"/>
            </w:pPr>
          </w:p>
          <w:p w:rsidR="007B5273" w:rsidRPr="007B5273" w:rsidRDefault="007B5273">
            <w:pPr>
              <w:ind w:left="2"/>
            </w:pPr>
          </w:p>
        </w:tc>
      </w:tr>
      <w:tr w:rsidR="00B27D0D">
        <w:tblPrEx>
          <w:tblCellMar>
            <w:right w:w="115" w:type="dxa"/>
          </w:tblCellMar>
        </w:tblPrEx>
        <w:trPr>
          <w:trHeight w:val="295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r w:rsidRPr="007B5273">
              <w:rPr>
                <w:rFonts w:ascii="Times New Roman" w:eastAsia="Times New Roman" w:hAnsi="Times New Roman" w:cs="Times New Roman"/>
              </w:rPr>
              <w:lastRenderedPageBreak/>
              <w:t xml:space="preserve">dokumentacji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pPr>
              <w:ind w:left="2"/>
            </w:pPr>
            <w:r w:rsidRPr="007B5273">
              <w:rPr>
                <w:rFonts w:ascii="Times New Roman" w:eastAsia="Times New Roman" w:hAnsi="Times New Roman" w:cs="Times New Roman"/>
              </w:rPr>
              <w:t>– program nauczania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B27D0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  <w:tr w:rsidR="00B27D0D">
        <w:tblPrEx>
          <w:tblCellMar>
            <w:right w:w="115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7B5273" w:rsidRDefault="00B27D0D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pPr>
              <w:ind w:left="2"/>
            </w:pPr>
            <w:r w:rsidRPr="007B5273">
              <w:rPr>
                <w:rFonts w:ascii="Times New Roman" w:eastAsia="Times New Roman" w:hAnsi="Times New Roman" w:cs="Times New Roman"/>
              </w:rPr>
              <w:t>– dziennik zajęć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B27D0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  <w:tr w:rsidR="00B27D0D">
        <w:tblPrEx>
          <w:tblCellMar>
            <w:right w:w="115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0D" w:rsidRPr="007B5273" w:rsidRDefault="00B27D0D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pPr>
              <w:ind w:left="2"/>
            </w:pPr>
            <w:r w:rsidRPr="007B5273">
              <w:rPr>
                <w:rFonts w:ascii="Times New Roman" w:eastAsia="Times New Roman" w:hAnsi="Times New Roman" w:cs="Times New Roman"/>
              </w:rPr>
              <w:t>– ewidencję wydanych zaświadczeń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B27D0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  <w:tr w:rsidR="00B27D0D">
        <w:tblPrEx>
          <w:tblCellMar>
            <w:right w:w="115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B27D0D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FC56FE">
            <w:pPr>
              <w:ind w:left="2"/>
            </w:pPr>
            <w:r w:rsidRPr="007B5273">
              <w:rPr>
                <w:rFonts w:ascii="Times New Roman" w:eastAsia="Times New Roman" w:hAnsi="Times New Roman" w:cs="Times New Roman"/>
              </w:rPr>
              <w:t>– protokół z przeprowadzonego zaliczenia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Pr="007B5273" w:rsidRDefault="00B27D0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0D" w:rsidRDefault="00B27D0D"/>
        </w:tc>
      </w:tr>
    </w:tbl>
    <w:p w:rsidR="00F6741E" w:rsidRPr="00F6741E" w:rsidRDefault="00F6741E" w:rsidP="00FC56FE">
      <w:pPr>
        <w:spacing w:after="290"/>
        <w:ind w:left="720"/>
      </w:pPr>
    </w:p>
    <w:p w:rsidR="00B27D0D" w:rsidRDefault="00FC56FE" w:rsidP="00FC56FE">
      <w:pPr>
        <w:spacing w:after="290"/>
      </w:pPr>
      <w:r>
        <w:rPr>
          <w:rFonts w:ascii="Times New Roman" w:eastAsia="Times New Roman" w:hAnsi="Times New Roman" w:cs="Times New Roman"/>
          <w:b/>
          <w:sz w:val="24"/>
        </w:rPr>
        <w:t>III . PODSUMOWANIE</w:t>
      </w:r>
    </w:p>
    <w:p w:rsidR="00B27D0D" w:rsidRDefault="00FC56FE">
      <w:pPr>
        <w:numPr>
          <w:ilvl w:val="1"/>
          <w:numId w:val="2"/>
        </w:numPr>
        <w:spacing w:after="0" w:line="264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Obszary działalności w zakresie kształcenia ustawicznego w danej formie pozaszkolnej, której dotyczy wniosek o przyznanie akredytacji – najlepiej oceniane:</w:t>
      </w:r>
    </w:p>
    <w:p w:rsidR="00B27D0D" w:rsidRDefault="00FC56FE">
      <w:pPr>
        <w:spacing w:after="0" w:line="264" w:lineRule="auto"/>
        <w:ind w:left="71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0" w:line="264" w:lineRule="auto"/>
        <w:ind w:left="71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0" w:line="264" w:lineRule="auto"/>
        <w:ind w:left="71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numPr>
          <w:ilvl w:val="1"/>
          <w:numId w:val="2"/>
        </w:numPr>
        <w:spacing w:after="0" w:line="264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Obszary działalności zakresie kształcenia ustawicznego w danej w formie pozaszkolnej, której dotyczy wniosek o przyznanie akredytacji – wymagające doskonalenia:</w:t>
      </w:r>
    </w:p>
    <w:p w:rsidR="00B27D0D" w:rsidRDefault="00FC56FE">
      <w:pPr>
        <w:spacing w:after="0" w:line="264" w:lineRule="auto"/>
        <w:ind w:left="71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0" w:line="264" w:lineRule="auto"/>
        <w:ind w:left="71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spacing w:after="286" w:line="264" w:lineRule="auto"/>
        <w:ind w:left="71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27D0D" w:rsidRDefault="00FC56FE">
      <w:pPr>
        <w:numPr>
          <w:ilvl w:val="0"/>
          <w:numId w:val="2"/>
        </w:numPr>
        <w:spacing w:after="35"/>
        <w:ind w:left="720" w:hanging="701"/>
      </w:pPr>
      <w:r>
        <w:rPr>
          <w:rFonts w:ascii="Times New Roman" w:eastAsia="Times New Roman" w:hAnsi="Times New Roman" w:cs="Times New Roman"/>
          <w:b/>
          <w:sz w:val="24"/>
        </w:rPr>
        <w:t>WYKAZ ZAŁĄCZNIKÓW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B27D0D" w:rsidRDefault="00FC56FE">
      <w:pPr>
        <w:numPr>
          <w:ilvl w:val="1"/>
          <w:numId w:val="2"/>
        </w:numPr>
        <w:spacing w:after="0" w:line="264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</w:t>
      </w:r>
    </w:p>
    <w:p w:rsidR="00B27D0D" w:rsidRDefault="00FC56FE">
      <w:pPr>
        <w:numPr>
          <w:ilvl w:val="1"/>
          <w:numId w:val="2"/>
        </w:numPr>
        <w:spacing w:after="0" w:line="264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</w:t>
      </w:r>
    </w:p>
    <w:p w:rsidR="00B27D0D" w:rsidRDefault="00FC56FE">
      <w:pPr>
        <w:numPr>
          <w:ilvl w:val="1"/>
          <w:numId w:val="2"/>
        </w:numPr>
        <w:spacing w:after="607" w:line="264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</w:t>
      </w:r>
    </w:p>
    <w:p w:rsidR="00B27D0D" w:rsidRDefault="00FC56FE">
      <w:pPr>
        <w:tabs>
          <w:tab w:val="center" w:pos="6478"/>
        </w:tabs>
        <w:spacing w:after="0"/>
      </w:pPr>
      <w:r>
        <w:rPr>
          <w:rFonts w:ascii="Times New Roman" w:eastAsia="Times New Roman" w:hAnsi="Times New Roman" w:cs="Times New Roman"/>
        </w:rPr>
        <w:t xml:space="preserve">…………………………………… 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……………………………………………………. </w:t>
      </w:r>
    </w:p>
    <w:p w:rsidR="00B27D0D" w:rsidRDefault="00FC56FE">
      <w:pPr>
        <w:spacing w:after="269" w:line="240" w:lineRule="auto"/>
        <w:ind w:left="4515" w:hanging="3473"/>
      </w:pPr>
      <w:r>
        <w:rPr>
          <w:rFonts w:ascii="Times New Roman" w:eastAsia="Times New Roman" w:hAnsi="Times New Roman" w:cs="Times New Roman"/>
          <w:i/>
          <w:sz w:val="20"/>
        </w:rPr>
        <w:t xml:space="preserve">(miejscowość i data)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(oznaczenie i podpis dyrektora placówki albo osoby reprezentującej inny podmiot prowadzący kształcenie ustawiczne w formach pozaszkolnych) </w:t>
      </w:r>
    </w:p>
    <w:p w:rsidR="00B27D0D" w:rsidRDefault="00FC56FE">
      <w:pPr>
        <w:numPr>
          <w:ilvl w:val="0"/>
          <w:numId w:val="3"/>
        </w:numPr>
        <w:spacing w:after="25"/>
        <w:ind w:right="3" w:hanging="283"/>
        <w:jc w:val="both"/>
      </w:pPr>
      <w:r>
        <w:rPr>
          <w:rFonts w:ascii="Times New Roman" w:eastAsia="Times New Roman" w:hAnsi="Times New Roman" w:cs="Times New Roman"/>
          <w:sz w:val="20"/>
        </w:rPr>
        <w:t>Należy wypełnić w przypadku placówek publicznych i niepublicznych.</w:t>
      </w:r>
    </w:p>
    <w:p w:rsidR="00B27D0D" w:rsidRDefault="00FC56FE">
      <w:pPr>
        <w:numPr>
          <w:ilvl w:val="0"/>
          <w:numId w:val="3"/>
        </w:numPr>
        <w:spacing w:after="25"/>
        <w:ind w:right="3" w:hanging="283"/>
        <w:jc w:val="both"/>
      </w:pPr>
      <w:r>
        <w:rPr>
          <w:rFonts w:ascii="Times New Roman" w:eastAsia="Times New Roman" w:hAnsi="Times New Roman" w:cs="Times New Roman"/>
          <w:sz w:val="20"/>
        </w:rPr>
        <w:t>Należy wpisać odpowiednio „TAK” w kolumnie nr 3 albo „NIE” w kolumnie nr 4.</w:t>
      </w:r>
    </w:p>
    <w:p w:rsidR="00B27D0D" w:rsidRDefault="00FC56FE">
      <w:pPr>
        <w:numPr>
          <w:ilvl w:val="0"/>
          <w:numId w:val="3"/>
        </w:numPr>
        <w:spacing w:after="0" w:line="333" w:lineRule="auto"/>
        <w:ind w:right="3" w:hanging="283"/>
        <w:jc w:val="both"/>
      </w:pPr>
      <w:r>
        <w:rPr>
          <w:rFonts w:ascii="Times New Roman" w:eastAsia="Times New Roman" w:hAnsi="Times New Roman" w:cs="Times New Roman"/>
          <w:sz w:val="20"/>
        </w:rPr>
        <w:t>Należy wpisać numer załącznika wymienionego w części IV zawierającego opis dotyczący obszarów oceny wskazanych w poz. 1–6 arkusza oceny.</w:t>
      </w:r>
    </w:p>
    <w:p w:rsidR="00B27D0D" w:rsidRDefault="00FC56FE">
      <w:pPr>
        <w:numPr>
          <w:ilvl w:val="0"/>
          <w:numId w:val="3"/>
        </w:numPr>
        <w:spacing w:after="25"/>
        <w:ind w:right="3" w:hanging="283"/>
        <w:jc w:val="both"/>
      </w:pPr>
      <w:r>
        <w:rPr>
          <w:rFonts w:ascii="Times New Roman" w:eastAsia="Times New Roman" w:hAnsi="Times New Roman" w:cs="Times New Roman"/>
          <w:sz w:val="20"/>
        </w:rPr>
        <w:t>W przypadku braku własnej bazy dydaktyczno-lokalowej należy dołączyć kopię umowy, na podstawie której placówka albo inny podmiot prowadzący kształcenie ustawiczne w formach pozaszkolnych korzysta z pomieszczeń.</w:t>
      </w:r>
    </w:p>
    <w:p w:rsidR="00B27D0D" w:rsidRDefault="00FC56FE">
      <w:pPr>
        <w:numPr>
          <w:ilvl w:val="0"/>
          <w:numId w:val="3"/>
        </w:numPr>
        <w:spacing w:after="25"/>
        <w:ind w:right="3" w:hanging="283"/>
        <w:jc w:val="both"/>
      </w:pPr>
      <w:r>
        <w:rPr>
          <w:rFonts w:ascii="Times New Roman" w:eastAsia="Times New Roman" w:hAnsi="Times New Roman" w:cs="Times New Roman"/>
          <w:sz w:val="20"/>
        </w:rPr>
        <w:t>Nie należy dołączać oryginałów certyfikatów, nagród, wyróżnień, rekomendacji oraz innych dokumentów potwierdzających stan faktyczny, które udostępnia się do wglądu w placówce albo innym podmiocie prowadzącym kształcenie ustawiczne w formach pozaszkolnych.</w:t>
      </w:r>
    </w:p>
    <w:sectPr w:rsidR="00B27D0D" w:rsidSect="005304EF">
      <w:pgSz w:w="11906" w:h="16838"/>
      <w:pgMar w:top="851" w:right="1405" w:bottom="1344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31A"/>
    <w:multiLevelType w:val="hybridMultilevel"/>
    <w:tmpl w:val="8F94A146"/>
    <w:lvl w:ilvl="0" w:tplc="787472A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A6C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63C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02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211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C0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6D4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6D9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8AB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D33F3"/>
    <w:multiLevelType w:val="hybridMultilevel"/>
    <w:tmpl w:val="6F7E96B8"/>
    <w:lvl w:ilvl="0" w:tplc="ABB6FFB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C206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A427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016A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9AE3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2D03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D940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E4CF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38A2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6515915"/>
    <w:multiLevelType w:val="hybridMultilevel"/>
    <w:tmpl w:val="A1E8D79A"/>
    <w:lvl w:ilvl="0" w:tplc="C0C0FA7E">
      <w:start w:val="3"/>
      <w:numFmt w:val="upperRoman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AE6E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AA1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A31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4DF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821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639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C63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21F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527C3B"/>
    <w:multiLevelType w:val="hybridMultilevel"/>
    <w:tmpl w:val="8F0A14A8"/>
    <w:lvl w:ilvl="0" w:tplc="E0BC2F28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49CE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273A4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075D4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0720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AA11E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ABCFE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52FE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4744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0D"/>
    <w:rsid w:val="00216688"/>
    <w:rsid w:val="00295EBA"/>
    <w:rsid w:val="005304EF"/>
    <w:rsid w:val="00627997"/>
    <w:rsid w:val="00657DDA"/>
    <w:rsid w:val="006F6F08"/>
    <w:rsid w:val="00735E65"/>
    <w:rsid w:val="007B5273"/>
    <w:rsid w:val="00AF489B"/>
    <w:rsid w:val="00B27D0D"/>
    <w:rsid w:val="00D56375"/>
    <w:rsid w:val="00F6741E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7DB4"/>
  <w15:docId w15:val="{4703C652-54A3-4F5D-81D7-1273E8B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left="8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Banasiak</dc:creator>
  <cp:keywords/>
  <cp:lastModifiedBy>Aleksandra Banasiak</cp:lastModifiedBy>
  <cp:revision>2</cp:revision>
  <cp:lastPrinted>2019-10-16T11:06:00Z</cp:lastPrinted>
  <dcterms:created xsi:type="dcterms:W3CDTF">2020-05-29T10:36:00Z</dcterms:created>
  <dcterms:modified xsi:type="dcterms:W3CDTF">2020-05-29T10:36:00Z</dcterms:modified>
</cp:coreProperties>
</file>